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6754" w14:textId="25DCA277" w:rsidR="003F1E56" w:rsidRPr="009E48F5" w:rsidRDefault="003F1E56" w:rsidP="003F1E56">
      <w:pPr>
        <w:pStyle w:val="Title"/>
        <w:rPr>
          <w:b/>
          <w:bCs/>
          <w:color w:val="C00000"/>
        </w:rPr>
      </w:pPr>
      <w:r w:rsidRPr="009E48F5">
        <w:rPr>
          <w:b/>
          <w:bCs/>
          <w:color w:val="C00000"/>
        </w:rPr>
        <w:t>WRAP Seminar I Quiz</w:t>
      </w:r>
      <w:r w:rsidR="00DF276A" w:rsidRPr="009E48F5">
        <w:rPr>
          <w:b/>
          <w:bCs/>
          <w:color w:val="C00000"/>
        </w:rPr>
        <w:t>:  1</w:t>
      </w:r>
    </w:p>
    <w:p w14:paraId="58C6E565" w14:textId="77777777" w:rsidR="003F1E56" w:rsidRDefault="003F1E56" w:rsidP="003F1E56">
      <w:pPr>
        <w:jc w:val="both"/>
      </w:pPr>
      <w:r>
        <w:t>This quiz covers the first three sessions of WRAP Seminar I and includes multiple-choice, true/false, and short-answer questions on the five key concepts, the parts of the Wellness Recovery Action Plan, and the Wellness Toolbox.</w:t>
      </w:r>
    </w:p>
    <w:p w14:paraId="615B3266" w14:textId="77777777" w:rsidR="003F1E56" w:rsidRPr="009E48F5" w:rsidRDefault="003F1E56" w:rsidP="003F1E56">
      <w:pPr>
        <w:pStyle w:val="Heading1"/>
        <w:rPr>
          <w:rFonts w:asciiTheme="minorHAnsi" w:hAnsiTheme="minorHAnsi" w:cstheme="minorBidi"/>
          <w:b/>
          <w:bCs/>
          <w:color w:val="C00000"/>
        </w:rPr>
      </w:pPr>
      <w:r w:rsidRPr="009E48F5">
        <w:rPr>
          <w:rFonts w:asciiTheme="minorHAnsi" w:hAnsiTheme="minorHAnsi" w:cstheme="minorBidi"/>
          <w:b/>
          <w:bCs/>
          <w:color w:val="C00000"/>
          <w:highlight w:val="yellow"/>
        </w:rPr>
        <w:t>Multiple Choice</w:t>
      </w:r>
    </w:p>
    <w:p w14:paraId="02A963AD" w14:textId="77777777" w:rsidR="003F1E56" w:rsidRDefault="003F1E56" w:rsidP="003F1E56">
      <w:pPr>
        <w:pStyle w:val="ListParagraph"/>
        <w:numPr>
          <w:ilvl w:val="0"/>
          <w:numId w:val="1"/>
        </w:numPr>
      </w:pPr>
      <w:r>
        <w:t>Which of the following is one of the five key concepts of WRAP?</w:t>
      </w:r>
      <w:r>
        <w:br/>
        <w:t>A. Perfection</w:t>
      </w:r>
      <w:r>
        <w:br/>
        <w:t>B. Hope</w:t>
      </w:r>
      <w:r>
        <w:br/>
        <w:t>C. Competition</w:t>
      </w:r>
      <w:r>
        <w:br/>
        <w:t>D. Control</w:t>
      </w:r>
    </w:p>
    <w:p w14:paraId="3761978D" w14:textId="77777777" w:rsidR="003F1E56" w:rsidRDefault="003F1E56" w:rsidP="003F1E56">
      <w:pPr>
        <w:pStyle w:val="ListParagraph"/>
        <w:numPr>
          <w:ilvl w:val="0"/>
          <w:numId w:val="1"/>
        </w:numPr>
      </w:pPr>
      <w:r>
        <w:t>What is the main purpose of a Wellness Toolbox?</w:t>
      </w:r>
      <w:r>
        <w:br/>
        <w:t>A. To list medications only</w:t>
      </w:r>
      <w:r>
        <w:br/>
        <w:t>B. To track attendance in class</w:t>
      </w:r>
      <w:r>
        <w:br/>
        <w:t>C. To identify tools and strategies that help a person stay well</w:t>
      </w:r>
      <w:r>
        <w:br/>
        <w:t>D. To diagnose mental health conditions</w:t>
      </w:r>
    </w:p>
    <w:p w14:paraId="35FFBC71" w14:textId="77777777" w:rsidR="003F1E56" w:rsidRDefault="003F1E56" w:rsidP="003F1E56">
      <w:pPr>
        <w:pStyle w:val="ListParagraph"/>
        <w:numPr>
          <w:ilvl w:val="0"/>
          <w:numId w:val="1"/>
        </w:numPr>
      </w:pPr>
      <w:r>
        <w:t>Which part of WRAP helps a person describe how they are when they are well and what they need to do each day to stay well?</w:t>
      </w:r>
      <w:r>
        <w:br/>
        <w:t>A. Daily Plan</w:t>
      </w:r>
      <w:r>
        <w:br/>
        <w:t>B. Crisis Plan</w:t>
      </w:r>
      <w:r>
        <w:br/>
        <w:t>C. Post-Crisis Plan</w:t>
      </w:r>
      <w:r>
        <w:br/>
        <w:t>D. Stressors</w:t>
      </w:r>
    </w:p>
    <w:p w14:paraId="2EECF8B8" w14:textId="77777777" w:rsidR="003F1E56" w:rsidRDefault="003F1E56" w:rsidP="003F1E56">
      <w:pPr>
        <w:pStyle w:val="ListParagraph"/>
        <w:numPr>
          <w:ilvl w:val="0"/>
          <w:numId w:val="1"/>
        </w:numPr>
      </w:pPr>
      <w:r>
        <w:t>Which key concept focuses on learning as much as possible so a person can make informed decisions?</w:t>
      </w:r>
      <w:r>
        <w:br/>
        <w:t>A. Support</w:t>
      </w:r>
      <w:r>
        <w:br/>
        <w:t>B. Self-advocacy</w:t>
      </w:r>
      <w:r>
        <w:br/>
        <w:t>C. Education</w:t>
      </w:r>
      <w:r>
        <w:br/>
        <w:t>D. Personal Responsibility</w:t>
      </w:r>
    </w:p>
    <w:p w14:paraId="540E7120" w14:textId="77777777" w:rsidR="003F1E56" w:rsidRDefault="003F1E56" w:rsidP="003F1E56">
      <w:pPr>
        <w:pStyle w:val="ListParagraph"/>
        <w:numPr>
          <w:ilvl w:val="0"/>
          <w:numId w:val="1"/>
        </w:numPr>
      </w:pPr>
      <w:r>
        <w:t>Which of the following is the best example of a wellness tool?</w:t>
      </w:r>
      <w:r>
        <w:br/>
        <w:t>A. Ignoring stress for as long as possible</w:t>
      </w:r>
      <w:r>
        <w:br/>
        <w:t>B. Taking a walk, journaling, or talking with a trusted support person</w:t>
      </w:r>
      <w:r>
        <w:br/>
        <w:t>C. Waiting for someone else to solve every problem</w:t>
      </w:r>
      <w:r>
        <w:br/>
        <w:t>D. Avoiding all routines</w:t>
      </w:r>
    </w:p>
    <w:p w14:paraId="44AA64B4" w14:textId="77777777" w:rsidR="003F1E56" w:rsidRDefault="003F1E56">
      <w:r>
        <w:br w:type="page"/>
      </w:r>
    </w:p>
    <w:p w14:paraId="4916C100" w14:textId="2EEFE82A" w:rsidR="003F1E56" w:rsidRDefault="003F1E56" w:rsidP="003F1E56">
      <w:pPr>
        <w:pStyle w:val="ListParagraph"/>
        <w:numPr>
          <w:ilvl w:val="0"/>
          <w:numId w:val="1"/>
        </w:numPr>
      </w:pPr>
      <w:r>
        <w:lastRenderedPageBreak/>
        <w:t>In WRAP, stressors or triggers are best described as:</w:t>
      </w:r>
      <w:r>
        <w:br/>
        <w:t>A. Signs that a person is failing</w:t>
      </w:r>
      <w:r>
        <w:br/>
        <w:t>B. Events or circumstances that may lead to uncomfortable feelings or behaviors</w:t>
      </w:r>
      <w:r>
        <w:br/>
        <w:t>C. Permanent personality traits</w:t>
      </w:r>
      <w:r>
        <w:br/>
        <w:t>D. Rules made by facilitators</w:t>
      </w:r>
    </w:p>
    <w:p w14:paraId="08F6F7D1" w14:textId="77777777" w:rsidR="003F1E56" w:rsidRDefault="003F1E56" w:rsidP="003F1E56">
      <w:pPr>
        <w:pStyle w:val="ListParagraph"/>
        <w:numPr>
          <w:ilvl w:val="0"/>
          <w:numId w:val="1"/>
        </w:numPr>
      </w:pPr>
      <w:r>
        <w:t>Which of the following is considered one of the parts of WRAP?</w:t>
      </w:r>
      <w:r>
        <w:br/>
        <w:t>A. Daily Plan</w:t>
      </w:r>
      <w:r>
        <w:br/>
        <w:t>B. Attendance Record</w:t>
      </w:r>
      <w:r>
        <w:br/>
        <w:t>C. Grading Scale</w:t>
      </w:r>
      <w:r>
        <w:br/>
        <w:t>D. Job Application</w:t>
      </w:r>
    </w:p>
    <w:p w14:paraId="058DC61A" w14:textId="77777777" w:rsidR="003F1E56" w:rsidRDefault="003F1E56" w:rsidP="003F1E56">
      <w:pPr>
        <w:pStyle w:val="ListParagraph"/>
        <w:numPr>
          <w:ilvl w:val="0"/>
          <w:numId w:val="1"/>
        </w:numPr>
      </w:pPr>
      <w:r>
        <w:t>Which key concept encourages a person to take action on their own behalf?</w:t>
      </w:r>
      <w:r>
        <w:br/>
        <w:t>A. Support</w:t>
      </w:r>
      <w:r>
        <w:br/>
        <w:t>B. Self-advocacy</w:t>
      </w:r>
      <w:r>
        <w:br/>
        <w:t>C. Maintenance</w:t>
      </w:r>
      <w:r>
        <w:br/>
        <w:t>D. Isolation</w:t>
      </w:r>
    </w:p>
    <w:p w14:paraId="2AF57743" w14:textId="77777777" w:rsidR="003F1E56" w:rsidRDefault="003F1E56" w:rsidP="003F1E56">
      <w:pPr>
        <w:pStyle w:val="ListParagraph"/>
        <w:numPr>
          <w:ilvl w:val="0"/>
          <w:numId w:val="1"/>
        </w:numPr>
      </w:pPr>
      <w:r>
        <w:t>What is the purpose of identifying triggers in WRAP?</w:t>
      </w:r>
      <w:r>
        <w:br/>
        <w:t>A. To blame others for difficult situations</w:t>
      </w:r>
      <w:r>
        <w:br/>
        <w:t>B. To recognize events that may affect wellness and plan responses</w:t>
      </w:r>
      <w:r>
        <w:br/>
        <w:t>C. To eliminate all emotions</w:t>
      </w:r>
      <w:r>
        <w:br/>
        <w:t>D. To avoid asking for help</w:t>
      </w:r>
    </w:p>
    <w:p w14:paraId="25ED1870" w14:textId="77777777" w:rsidR="003F1E56" w:rsidRDefault="003F1E56" w:rsidP="003F1E56">
      <w:pPr>
        <w:pStyle w:val="ListParagraph"/>
        <w:numPr>
          <w:ilvl w:val="0"/>
          <w:numId w:val="1"/>
        </w:numPr>
      </w:pPr>
      <w:r>
        <w:t>Which statement best describes the Wellness Toolbox?</w:t>
      </w:r>
      <w:r>
        <w:br/>
        <w:t>A. A list of strategies and resources a person can use to feel better and stay well</w:t>
      </w:r>
      <w:r>
        <w:br/>
        <w:t>B. A collection of school rules and deadlines</w:t>
      </w:r>
      <w:r>
        <w:br/>
        <w:t>C. A report used only during a crisis</w:t>
      </w:r>
      <w:r>
        <w:br/>
        <w:t>D. A medical diagnosis checklist</w:t>
      </w:r>
    </w:p>
    <w:p w14:paraId="360856C0" w14:textId="77777777" w:rsidR="003F1E56" w:rsidRDefault="003F1E56">
      <w:pPr>
        <w:rPr>
          <w:rFonts w:eastAsiaTheme="majorEastAsia"/>
          <w:color w:val="0F4761" w:themeColor="accent1" w:themeShade="BF"/>
          <w:sz w:val="40"/>
          <w:szCs w:val="40"/>
        </w:rPr>
      </w:pPr>
      <w:r>
        <w:br w:type="page"/>
      </w:r>
    </w:p>
    <w:p w14:paraId="13CF4506" w14:textId="57E6383D" w:rsidR="003F1E56" w:rsidRDefault="003F1E56" w:rsidP="003F1E56">
      <w:pPr>
        <w:pStyle w:val="Heading1"/>
        <w:rPr>
          <w:rFonts w:asciiTheme="minorHAnsi" w:hAnsiTheme="minorHAnsi" w:cstheme="minorBidi"/>
        </w:rPr>
      </w:pPr>
      <w:r>
        <w:rPr>
          <w:rFonts w:asciiTheme="minorHAnsi" w:hAnsiTheme="minorHAnsi" w:cstheme="minorBidi"/>
        </w:rPr>
        <w:lastRenderedPageBreak/>
        <w:t>True/False</w:t>
      </w:r>
    </w:p>
    <w:p w14:paraId="1197C3D6" w14:textId="77777777" w:rsidR="003F1E56" w:rsidRDefault="003F1E56" w:rsidP="003F1E56">
      <w:pPr>
        <w:pStyle w:val="ListParagraph"/>
        <w:numPr>
          <w:ilvl w:val="0"/>
          <w:numId w:val="2"/>
        </w:numPr>
      </w:pPr>
      <w:r>
        <w:t>Hope is one of the five key concepts of WRAP. True or False?</w:t>
      </w:r>
    </w:p>
    <w:p w14:paraId="06409541" w14:textId="77777777" w:rsidR="003F1E56" w:rsidRDefault="003F1E56" w:rsidP="003F1E56">
      <w:pPr>
        <w:pStyle w:val="ListParagraph"/>
        <w:numPr>
          <w:ilvl w:val="0"/>
          <w:numId w:val="2"/>
        </w:numPr>
      </w:pPr>
      <w:r>
        <w:t>A Wellness Toolbox should only include professional services and not personal strategies. True or False?</w:t>
      </w:r>
    </w:p>
    <w:p w14:paraId="76AA8E0A" w14:textId="77777777" w:rsidR="003F1E56" w:rsidRDefault="003F1E56" w:rsidP="003F1E56">
      <w:pPr>
        <w:pStyle w:val="ListParagraph"/>
        <w:numPr>
          <w:ilvl w:val="0"/>
          <w:numId w:val="2"/>
        </w:numPr>
      </w:pPr>
      <w:r>
        <w:t>The Daily Plan is a part of WRAP that helps a person identify what they are like when they are well. True or False?</w:t>
      </w:r>
    </w:p>
    <w:p w14:paraId="08181504" w14:textId="77777777" w:rsidR="003F1E56" w:rsidRDefault="003F1E56" w:rsidP="003F1E56">
      <w:pPr>
        <w:pStyle w:val="ListParagraph"/>
        <w:numPr>
          <w:ilvl w:val="0"/>
          <w:numId w:val="2"/>
        </w:numPr>
      </w:pPr>
      <w:r>
        <w:t>Self-advocacy means waiting for others to make all of your important decisions for you. True or False?</w:t>
      </w:r>
    </w:p>
    <w:p w14:paraId="1EEAE5D7" w14:textId="77777777" w:rsidR="003F1E56" w:rsidRDefault="003F1E56" w:rsidP="003F1E56">
      <w:pPr>
        <w:pStyle w:val="ListParagraph"/>
        <w:numPr>
          <w:ilvl w:val="0"/>
          <w:numId w:val="2"/>
        </w:numPr>
      </w:pPr>
      <w:r>
        <w:t>Triggers are external events or circumstances that may make a person feel worse. True or False?</w:t>
      </w:r>
    </w:p>
    <w:p w14:paraId="3480231A" w14:textId="77777777" w:rsidR="003F1E56" w:rsidRDefault="003F1E56" w:rsidP="003F1E56">
      <w:pPr>
        <w:pStyle w:val="ListParagraph"/>
        <w:numPr>
          <w:ilvl w:val="0"/>
          <w:numId w:val="2"/>
        </w:numPr>
      </w:pPr>
      <w:r>
        <w:t>The Crisis Plan is designed to be used when a person is feeling well and does not need support. True or False?</w:t>
      </w:r>
    </w:p>
    <w:p w14:paraId="32CF668D" w14:textId="77777777" w:rsidR="003F1E56" w:rsidRDefault="003F1E56" w:rsidP="003F1E56">
      <w:pPr>
        <w:pStyle w:val="ListParagraph"/>
        <w:numPr>
          <w:ilvl w:val="0"/>
          <w:numId w:val="2"/>
        </w:numPr>
      </w:pPr>
      <w:r>
        <w:t>Support is one of the five key concepts of WRAP. True or False?</w:t>
      </w:r>
    </w:p>
    <w:p w14:paraId="599DFB59" w14:textId="77777777" w:rsidR="003F1E56" w:rsidRDefault="003F1E56" w:rsidP="003F1E56">
      <w:pPr>
        <w:pStyle w:val="ListParagraph"/>
        <w:numPr>
          <w:ilvl w:val="0"/>
          <w:numId w:val="2"/>
        </w:numPr>
      </w:pPr>
      <w:r>
        <w:t>The Wellness Toolbox can include everyday activities like exercise, rest, and connecting with supportive people. True or False?</w:t>
      </w:r>
    </w:p>
    <w:p w14:paraId="1CC07427" w14:textId="77777777" w:rsidR="003F1E56" w:rsidRDefault="003F1E56" w:rsidP="003F1E56">
      <w:pPr>
        <w:pStyle w:val="ListParagraph"/>
        <w:numPr>
          <w:ilvl w:val="0"/>
          <w:numId w:val="2"/>
        </w:numPr>
      </w:pPr>
      <w:r>
        <w:t>WRAP encourages people to learn about themselves and make informed choices. True or False?</w:t>
      </w:r>
    </w:p>
    <w:p w14:paraId="1E34C873" w14:textId="77777777" w:rsidR="003F1E56" w:rsidRDefault="003F1E56" w:rsidP="003F1E56">
      <w:pPr>
        <w:pStyle w:val="ListParagraph"/>
        <w:numPr>
          <w:ilvl w:val="0"/>
          <w:numId w:val="2"/>
        </w:numPr>
      </w:pPr>
      <w:r>
        <w:t>Triggers and early warning signs mean exactly the same thing in WRAP. True or False?</w:t>
      </w:r>
    </w:p>
    <w:p w14:paraId="69FA93CE" w14:textId="77777777" w:rsidR="003F1E56" w:rsidRDefault="003F1E56" w:rsidP="003F1E56">
      <w:pPr>
        <w:pStyle w:val="Heading1"/>
        <w:rPr>
          <w:rFonts w:cstheme="minorBidi"/>
        </w:rPr>
      </w:pPr>
      <w:r>
        <w:rPr>
          <w:rFonts w:cstheme="minorBidi"/>
        </w:rPr>
        <w:t>Short Answer</w:t>
      </w:r>
    </w:p>
    <w:p w14:paraId="4D05303C" w14:textId="77777777" w:rsidR="003F1E56" w:rsidRDefault="003F1E56" w:rsidP="003F1E56">
      <w:pPr>
        <w:pStyle w:val="ListParagraph"/>
        <w:numPr>
          <w:ilvl w:val="0"/>
          <w:numId w:val="5"/>
        </w:numPr>
      </w:pPr>
      <w:r>
        <w:t>Name two of the five key concepts of WRAP.</w:t>
      </w:r>
    </w:p>
    <w:p w14:paraId="5B1844F0" w14:textId="77777777" w:rsidR="003F1E56" w:rsidRDefault="003F1E56" w:rsidP="003F1E56">
      <w:pPr>
        <w:pStyle w:val="ListParagraph"/>
        <w:numPr>
          <w:ilvl w:val="0"/>
          <w:numId w:val="5"/>
        </w:numPr>
      </w:pPr>
      <w:r>
        <w:t>What is a Wellness Toolbox, and why is it important?</w:t>
      </w:r>
    </w:p>
    <w:p w14:paraId="4D198E8B" w14:textId="77777777" w:rsidR="003F1E56" w:rsidRDefault="003F1E56" w:rsidP="003F1E56">
      <w:pPr>
        <w:pStyle w:val="ListParagraph"/>
        <w:numPr>
          <w:ilvl w:val="0"/>
          <w:numId w:val="5"/>
        </w:numPr>
      </w:pPr>
      <w:r>
        <w:t>What is the purpose of the Daily Plan in WRAP?</w:t>
      </w:r>
    </w:p>
    <w:p w14:paraId="687E3ECA" w14:textId="77777777" w:rsidR="003F1E56" w:rsidRDefault="003F1E56" w:rsidP="003F1E56">
      <w:pPr>
        <w:pStyle w:val="ListParagraph"/>
        <w:numPr>
          <w:ilvl w:val="0"/>
          <w:numId w:val="5"/>
        </w:numPr>
      </w:pPr>
      <w:r>
        <w:t>Give one example of a trigger and one wellness tool a person could use in response.</w:t>
      </w:r>
    </w:p>
    <w:p w14:paraId="4E3BB27C" w14:textId="77777777" w:rsidR="003F1E56" w:rsidRDefault="003F1E56" w:rsidP="003F1E56">
      <w:pPr>
        <w:pStyle w:val="ListParagraph"/>
        <w:numPr>
          <w:ilvl w:val="0"/>
          <w:numId w:val="5"/>
        </w:numPr>
      </w:pPr>
      <w:r>
        <w:t>Why is self-advocacy important in the WRAP process?</w:t>
      </w:r>
    </w:p>
    <w:p w14:paraId="072EA76C" w14:textId="77777777" w:rsidR="003F1E56" w:rsidRDefault="003F1E56">
      <w:pPr>
        <w:rPr>
          <w:rFonts w:asciiTheme="majorHAnsi" w:eastAsiaTheme="majorEastAsia" w:hAnsiTheme="majorHAnsi"/>
          <w:color w:val="0F4761" w:themeColor="accent1" w:themeShade="BF"/>
          <w:sz w:val="40"/>
          <w:szCs w:val="40"/>
        </w:rPr>
      </w:pPr>
      <w:r>
        <w:br w:type="page"/>
      </w:r>
    </w:p>
    <w:p w14:paraId="633B167D" w14:textId="3C96FB2C" w:rsidR="003F1E56" w:rsidRDefault="003F1E56" w:rsidP="003F1E56">
      <w:pPr>
        <w:pStyle w:val="Heading1"/>
        <w:rPr>
          <w:rFonts w:cstheme="minorBidi"/>
        </w:rPr>
      </w:pPr>
      <w:r>
        <w:rPr>
          <w:rFonts w:cstheme="minorBidi"/>
        </w:rPr>
        <w:lastRenderedPageBreak/>
        <w:t>Scenario-Based Questions</w:t>
      </w:r>
    </w:p>
    <w:p w14:paraId="6CDA9246" w14:textId="77777777" w:rsidR="003F1E56" w:rsidRDefault="003F1E56" w:rsidP="003F1E56">
      <w:pPr>
        <w:pStyle w:val="ListParagraph"/>
        <w:numPr>
          <w:ilvl w:val="0"/>
          <w:numId w:val="7"/>
        </w:numPr>
      </w:pPr>
      <w:r>
        <w:t>Jordan notices that after several nights of poor sleep, they become irritable, stop answering messages, and skip their usual routine. Based on WRAP, identify one early warning sign and one wellness tool Jordan could use to respond.</w:t>
      </w:r>
    </w:p>
    <w:p w14:paraId="182A719B" w14:textId="77777777" w:rsidR="003F1E56" w:rsidRDefault="003F1E56" w:rsidP="003F1E56">
      <w:pPr>
        <w:pStyle w:val="ListParagraph"/>
        <w:numPr>
          <w:ilvl w:val="0"/>
          <w:numId w:val="7"/>
        </w:numPr>
      </w:pPr>
      <w:r>
        <w:t>Alicia has an important appointment coming up and feels overwhelmed whenever she has to manage paperwork and deadlines. Using WRAP, explain how a Wellness Toolbox and a Daily Plan could help her prepare.</w:t>
      </w:r>
    </w:p>
    <w:p w14:paraId="2F55099F" w14:textId="77777777" w:rsidR="003F1E56" w:rsidRDefault="003F1E56" w:rsidP="003F1E56">
      <w:pPr>
        <w:pStyle w:val="ListParagraph"/>
        <w:numPr>
          <w:ilvl w:val="0"/>
          <w:numId w:val="7"/>
        </w:numPr>
      </w:pPr>
      <w:r>
        <w:t>Marcus realizes that conflict at work is a trigger for him. Describe one trigger action plan step Marcus could take and name one of the five key concepts that would support his response.</w:t>
      </w:r>
    </w:p>
    <w:p w14:paraId="6C5EE915" w14:textId="77777777" w:rsidR="003F1E56" w:rsidRDefault="003F1E56" w:rsidP="003F1E56">
      <w:pPr>
        <w:pStyle w:val="ListParagraph"/>
        <w:numPr>
          <w:ilvl w:val="0"/>
          <w:numId w:val="7"/>
        </w:numPr>
      </w:pPr>
      <w:r>
        <w:t>Taylor wants help from a provider but feels nervous about speaking up during appointments. Using the five key concepts, explain how self-advocacy and support could help Taylor get their needs met.</w:t>
      </w:r>
    </w:p>
    <w:p w14:paraId="1020C00B" w14:textId="77777777" w:rsidR="003F1E56" w:rsidRDefault="003F1E56" w:rsidP="003F1E56">
      <w:pPr>
        <w:pStyle w:val="ListParagraph"/>
        <w:numPr>
          <w:ilvl w:val="0"/>
          <w:numId w:val="7"/>
        </w:numPr>
      </w:pPr>
      <w:r>
        <w:t>Sam has been missing meals, withdrawing from friends, and feeling less motivated for several days. Explain how WRAP could help Sam decide whether to use wellness tools, review warning signs, or ask supporters for help.</w:t>
      </w:r>
    </w:p>
    <w:p w14:paraId="6ACDFFEB" w14:textId="77777777" w:rsidR="003F1E56" w:rsidRDefault="003F1E56">
      <w:pPr>
        <w:rPr>
          <w:rFonts w:asciiTheme="majorHAnsi" w:eastAsiaTheme="majorEastAsia" w:hAnsiTheme="majorHAnsi"/>
          <w:color w:val="0F4761" w:themeColor="accent1" w:themeShade="BF"/>
          <w:sz w:val="40"/>
          <w:szCs w:val="40"/>
        </w:rPr>
      </w:pPr>
      <w:r>
        <w:br w:type="page"/>
      </w:r>
    </w:p>
    <w:p w14:paraId="537431BF" w14:textId="23D984F2" w:rsidR="003F1E56" w:rsidRDefault="003F1E56" w:rsidP="003F1E56">
      <w:pPr>
        <w:pStyle w:val="Heading1"/>
        <w:rPr>
          <w:rFonts w:cstheme="minorBidi"/>
        </w:rPr>
      </w:pPr>
      <w:r>
        <w:rPr>
          <w:rFonts w:cstheme="minorBidi"/>
        </w:rPr>
        <w:lastRenderedPageBreak/>
        <w:t>Answer Key</w:t>
      </w:r>
    </w:p>
    <w:p w14:paraId="2BA55EBB" w14:textId="77777777" w:rsidR="003F1E56" w:rsidRDefault="003F1E56" w:rsidP="003F1E56">
      <w:r>
        <w:rPr>
          <w:b/>
          <w:bCs/>
        </w:rPr>
        <w:t>Multiple Choice</w:t>
      </w:r>
    </w:p>
    <w:p w14:paraId="022FE675" w14:textId="77777777" w:rsidR="003F1E56" w:rsidRDefault="003F1E56" w:rsidP="003F1E56">
      <w:pPr>
        <w:pStyle w:val="ListParagraph"/>
        <w:numPr>
          <w:ilvl w:val="0"/>
          <w:numId w:val="3"/>
        </w:numPr>
      </w:pPr>
      <w:r>
        <w:t>B. Hope</w:t>
      </w:r>
    </w:p>
    <w:p w14:paraId="02A8C4AA" w14:textId="77777777" w:rsidR="003F1E56" w:rsidRDefault="003F1E56" w:rsidP="003F1E56">
      <w:pPr>
        <w:pStyle w:val="ListParagraph"/>
        <w:numPr>
          <w:ilvl w:val="0"/>
          <w:numId w:val="3"/>
        </w:numPr>
      </w:pPr>
      <w:r>
        <w:t>C. To identify tools and strategies that help a person stay well</w:t>
      </w:r>
    </w:p>
    <w:p w14:paraId="1F8D5D0B" w14:textId="77777777" w:rsidR="003F1E56" w:rsidRDefault="003F1E56" w:rsidP="003F1E56">
      <w:pPr>
        <w:pStyle w:val="ListParagraph"/>
        <w:numPr>
          <w:ilvl w:val="0"/>
          <w:numId w:val="3"/>
        </w:numPr>
      </w:pPr>
      <w:r>
        <w:t>A. Daily Plan</w:t>
      </w:r>
    </w:p>
    <w:p w14:paraId="0D372AB6" w14:textId="77777777" w:rsidR="003F1E56" w:rsidRDefault="003F1E56" w:rsidP="003F1E56">
      <w:pPr>
        <w:pStyle w:val="ListParagraph"/>
        <w:numPr>
          <w:ilvl w:val="0"/>
          <w:numId w:val="3"/>
        </w:numPr>
      </w:pPr>
      <w:r>
        <w:t>C. Education</w:t>
      </w:r>
    </w:p>
    <w:p w14:paraId="186E5166" w14:textId="77777777" w:rsidR="003F1E56" w:rsidRDefault="003F1E56" w:rsidP="003F1E56">
      <w:pPr>
        <w:pStyle w:val="ListParagraph"/>
        <w:numPr>
          <w:ilvl w:val="0"/>
          <w:numId w:val="3"/>
        </w:numPr>
      </w:pPr>
      <w:r>
        <w:t>B. Taking a walk, journaling, or talking with a trusted support person</w:t>
      </w:r>
    </w:p>
    <w:p w14:paraId="5B358241" w14:textId="77777777" w:rsidR="003F1E56" w:rsidRDefault="003F1E56" w:rsidP="003F1E56">
      <w:pPr>
        <w:pStyle w:val="ListParagraph"/>
        <w:numPr>
          <w:ilvl w:val="0"/>
          <w:numId w:val="3"/>
        </w:numPr>
      </w:pPr>
      <w:r>
        <w:t>B. Events or circumstances that may lead to uncomfortable feelings or behaviors</w:t>
      </w:r>
    </w:p>
    <w:p w14:paraId="2ED2ED67" w14:textId="77777777" w:rsidR="003F1E56" w:rsidRDefault="003F1E56" w:rsidP="003F1E56">
      <w:pPr>
        <w:pStyle w:val="ListParagraph"/>
        <w:numPr>
          <w:ilvl w:val="0"/>
          <w:numId w:val="3"/>
        </w:numPr>
      </w:pPr>
      <w:r>
        <w:t>A. Daily Plan</w:t>
      </w:r>
    </w:p>
    <w:p w14:paraId="6CEA5092" w14:textId="77777777" w:rsidR="003F1E56" w:rsidRDefault="003F1E56" w:rsidP="003F1E56">
      <w:pPr>
        <w:pStyle w:val="ListParagraph"/>
        <w:numPr>
          <w:ilvl w:val="0"/>
          <w:numId w:val="3"/>
        </w:numPr>
      </w:pPr>
      <w:r>
        <w:t>B. Self-advocacy</w:t>
      </w:r>
    </w:p>
    <w:p w14:paraId="7421EE2B" w14:textId="77777777" w:rsidR="003F1E56" w:rsidRDefault="003F1E56" w:rsidP="003F1E56">
      <w:pPr>
        <w:pStyle w:val="ListParagraph"/>
        <w:numPr>
          <w:ilvl w:val="0"/>
          <w:numId w:val="3"/>
        </w:numPr>
      </w:pPr>
      <w:r>
        <w:t>B. To recognize events that may affect wellness and plan responses</w:t>
      </w:r>
    </w:p>
    <w:p w14:paraId="54BACEA6" w14:textId="77777777" w:rsidR="003F1E56" w:rsidRDefault="003F1E56" w:rsidP="003F1E56">
      <w:pPr>
        <w:pStyle w:val="ListParagraph"/>
        <w:numPr>
          <w:ilvl w:val="0"/>
          <w:numId w:val="3"/>
        </w:numPr>
      </w:pPr>
      <w:r>
        <w:t>A. A list of strategies and resources a person can use to feel better and stay well</w:t>
      </w:r>
    </w:p>
    <w:p w14:paraId="1D9686DB" w14:textId="77777777" w:rsidR="003F1E56" w:rsidRDefault="003F1E56" w:rsidP="003F1E56">
      <w:r>
        <w:rPr>
          <w:b/>
          <w:bCs/>
        </w:rPr>
        <w:t>True/False</w:t>
      </w:r>
    </w:p>
    <w:p w14:paraId="32C03D27" w14:textId="77777777" w:rsidR="003F1E56" w:rsidRDefault="003F1E56" w:rsidP="003F1E56">
      <w:pPr>
        <w:pStyle w:val="ListParagraph"/>
        <w:numPr>
          <w:ilvl w:val="0"/>
          <w:numId w:val="4"/>
        </w:numPr>
      </w:pPr>
      <w:r>
        <w:t>True</w:t>
      </w:r>
    </w:p>
    <w:p w14:paraId="13F6C07C" w14:textId="77777777" w:rsidR="003F1E56" w:rsidRDefault="003F1E56" w:rsidP="003F1E56">
      <w:pPr>
        <w:pStyle w:val="ListParagraph"/>
        <w:numPr>
          <w:ilvl w:val="0"/>
          <w:numId w:val="4"/>
        </w:numPr>
      </w:pPr>
      <w:r>
        <w:t>False</w:t>
      </w:r>
    </w:p>
    <w:p w14:paraId="7C431B2D" w14:textId="77777777" w:rsidR="003F1E56" w:rsidRDefault="003F1E56" w:rsidP="003F1E56">
      <w:pPr>
        <w:pStyle w:val="ListParagraph"/>
        <w:numPr>
          <w:ilvl w:val="0"/>
          <w:numId w:val="4"/>
        </w:numPr>
      </w:pPr>
      <w:r>
        <w:t>True</w:t>
      </w:r>
    </w:p>
    <w:p w14:paraId="35768E26" w14:textId="77777777" w:rsidR="003F1E56" w:rsidRDefault="003F1E56" w:rsidP="003F1E56">
      <w:pPr>
        <w:pStyle w:val="ListParagraph"/>
        <w:numPr>
          <w:ilvl w:val="0"/>
          <w:numId w:val="4"/>
        </w:numPr>
      </w:pPr>
      <w:r>
        <w:t>False</w:t>
      </w:r>
    </w:p>
    <w:p w14:paraId="20382AF0" w14:textId="77777777" w:rsidR="003F1E56" w:rsidRDefault="003F1E56" w:rsidP="003F1E56">
      <w:pPr>
        <w:pStyle w:val="ListParagraph"/>
        <w:numPr>
          <w:ilvl w:val="0"/>
          <w:numId w:val="4"/>
        </w:numPr>
      </w:pPr>
      <w:r>
        <w:t>True</w:t>
      </w:r>
    </w:p>
    <w:p w14:paraId="25D3F894" w14:textId="77777777" w:rsidR="003F1E56" w:rsidRDefault="003F1E56" w:rsidP="003F1E56">
      <w:pPr>
        <w:pStyle w:val="ListParagraph"/>
        <w:numPr>
          <w:ilvl w:val="0"/>
          <w:numId w:val="4"/>
        </w:numPr>
      </w:pPr>
      <w:r>
        <w:t>False</w:t>
      </w:r>
    </w:p>
    <w:p w14:paraId="4FF412DE" w14:textId="77777777" w:rsidR="003F1E56" w:rsidRDefault="003F1E56" w:rsidP="003F1E56">
      <w:pPr>
        <w:pStyle w:val="ListParagraph"/>
        <w:numPr>
          <w:ilvl w:val="0"/>
          <w:numId w:val="4"/>
        </w:numPr>
      </w:pPr>
      <w:r>
        <w:t>True</w:t>
      </w:r>
    </w:p>
    <w:p w14:paraId="6184A4F7" w14:textId="77777777" w:rsidR="003F1E56" w:rsidRDefault="003F1E56" w:rsidP="003F1E56">
      <w:pPr>
        <w:pStyle w:val="ListParagraph"/>
        <w:numPr>
          <w:ilvl w:val="0"/>
          <w:numId w:val="4"/>
        </w:numPr>
      </w:pPr>
      <w:r>
        <w:t>True</w:t>
      </w:r>
    </w:p>
    <w:p w14:paraId="38B97B29" w14:textId="77777777" w:rsidR="003F1E56" w:rsidRDefault="003F1E56" w:rsidP="003F1E56">
      <w:pPr>
        <w:pStyle w:val="ListParagraph"/>
        <w:numPr>
          <w:ilvl w:val="0"/>
          <w:numId w:val="4"/>
        </w:numPr>
      </w:pPr>
      <w:r>
        <w:t>True</w:t>
      </w:r>
    </w:p>
    <w:p w14:paraId="3EB6AF28" w14:textId="77777777" w:rsidR="003F1E56" w:rsidRDefault="003F1E56" w:rsidP="003F1E56">
      <w:pPr>
        <w:pStyle w:val="ListParagraph"/>
        <w:numPr>
          <w:ilvl w:val="0"/>
          <w:numId w:val="4"/>
        </w:numPr>
      </w:pPr>
      <w:r>
        <w:t>False</w:t>
      </w:r>
    </w:p>
    <w:p w14:paraId="5344886E" w14:textId="77777777" w:rsidR="003F1E56" w:rsidRDefault="003F1E56">
      <w:pPr>
        <w:rPr>
          <w:b/>
          <w:bCs/>
        </w:rPr>
      </w:pPr>
      <w:r>
        <w:rPr>
          <w:b/>
          <w:bCs/>
        </w:rPr>
        <w:br w:type="page"/>
      </w:r>
    </w:p>
    <w:p w14:paraId="016A7484" w14:textId="7BDFC990" w:rsidR="003F1E56" w:rsidRDefault="003F1E56" w:rsidP="003F1E56">
      <w:r>
        <w:rPr>
          <w:b/>
          <w:bCs/>
        </w:rPr>
        <w:lastRenderedPageBreak/>
        <w:t>Short Answer</w:t>
      </w:r>
    </w:p>
    <w:p w14:paraId="6C049D67" w14:textId="77777777" w:rsidR="003F1E56" w:rsidRDefault="003F1E56" w:rsidP="003F1E56">
      <w:pPr>
        <w:pStyle w:val="ListParagraph"/>
        <w:numPr>
          <w:ilvl w:val="0"/>
          <w:numId w:val="6"/>
        </w:numPr>
      </w:pPr>
      <w:r>
        <w:t>Possible answers include hope, personal responsibility, education, self-advocacy, and support.</w:t>
      </w:r>
    </w:p>
    <w:p w14:paraId="08177421" w14:textId="77777777" w:rsidR="003F1E56" w:rsidRDefault="003F1E56" w:rsidP="003F1E56">
      <w:pPr>
        <w:pStyle w:val="ListParagraph"/>
        <w:numPr>
          <w:ilvl w:val="0"/>
          <w:numId w:val="6"/>
        </w:numPr>
      </w:pPr>
      <w:r>
        <w:t>A Wellness Toolbox is a list of tools, strategies, and resources a person can use to stay well or feel better. It is important because it helps a person identify what supports their wellness.</w:t>
      </w:r>
    </w:p>
    <w:p w14:paraId="06CED0D0" w14:textId="77777777" w:rsidR="003F1E56" w:rsidRDefault="003F1E56" w:rsidP="003F1E56">
      <w:pPr>
        <w:pStyle w:val="ListParagraph"/>
        <w:numPr>
          <w:ilvl w:val="0"/>
          <w:numId w:val="6"/>
        </w:numPr>
      </w:pPr>
      <w:r>
        <w:t>The Daily Plan helps a person describe what they are like when they are well and identify the actions they need to take each day to maintain wellness.</w:t>
      </w:r>
    </w:p>
    <w:p w14:paraId="472D5F3A" w14:textId="77777777" w:rsidR="003F1E56" w:rsidRDefault="003F1E56" w:rsidP="003F1E56">
      <w:pPr>
        <w:pStyle w:val="ListParagraph"/>
        <w:numPr>
          <w:ilvl w:val="0"/>
          <w:numId w:val="6"/>
        </w:numPr>
      </w:pPr>
      <w:r>
        <w:t>Answers will vary. Example: A trigger could be an argument or another stressful event, and a wellness tool could be deep breathing, calling a support person, journaling, or going for a walk.</w:t>
      </w:r>
    </w:p>
    <w:p w14:paraId="32AB1F98" w14:textId="77777777" w:rsidR="003F1E56" w:rsidRDefault="003F1E56" w:rsidP="003F1E56">
      <w:pPr>
        <w:pStyle w:val="ListParagraph"/>
        <w:numPr>
          <w:ilvl w:val="0"/>
          <w:numId w:val="6"/>
        </w:numPr>
      </w:pPr>
      <w:r>
        <w:t>Self-advocacy is important because it helps a person speak up for their needs, make informed decisions, and take an active role in their wellness and recovery.</w:t>
      </w:r>
    </w:p>
    <w:p w14:paraId="69E7D6CB" w14:textId="77777777" w:rsidR="003F1E56" w:rsidRDefault="003F1E56" w:rsidP="003F1E56">
      <w:r>
        <w:rPr>
          <w:b/>
          <w:bCs/>
        </w:rPr>
        <w:t>Scenario-Based Questions</w:t>
      </w:r>
    </w:p>
    <w:p w14:paraId="7E281C02" w14:textId="77777777" w:rsidR="003F1E56" w:rsidRDefault="003F1E56" w:rsidP="003F1E56">
      <w:pPr>
        <w:pStyle w:val="ListParagraph"/>
        <w:numPr>
          <w:ilvl w:val="0"/>
          <w:numId w:val="8"/>
        </w:numPr>
      </w:pPr>
      <w:r>
        <w:t>Possible answer: An early warning sign is irritability, isolation, or skipping routine activities. A wellness tool could include improving sleep habits, journaling, taking a walk, reconnecting with a supporter, or returning to a daily routine.</w:t>
      </w:r>
    </w:p>
    <w:p w14:paraId="63C77900" w14:textId="77777777" w:rsidR="003F1E56" w:rsidRDefault="003F1E56" w:rsidP="003F1E56">
      <w:pPr>
        <w:pStyle w:val="ListParagraph"/>
        <w:numPr>
          <w:ilvl w:val="0"/>
          <w:numId w:val="8"/>
        </w:numPr>
      </w:pPr>
      <w:r>
        <w:t>Possible answer: A Wellness Toolbox could give Alicia practical tools such as checklists, deep breathing, breaks, or calling a support person. A Daily Plan could help her organize tasks, identify priorities, and include steps that reduce stress before the appointment.</w:t>
      </w:r>
    </w:p>
    <w:p w14:paraId="7679F400" w14:textId="77777777" w:rsidR="003F1E56" w:rsidRDefault="003F1E56" w:rsidP="003F1E56">
      <w:pPr>
        <w:pStyle w:val="ListParagraph"/>
        <w:numPr>
          <w:ilvl w:val="0"/>
          <w:numId w:val="8"/>
        </w:numPr>
      </w:pPr>
      <w:r>
        <w:t>Possible answer: Marcus could plan to take a short break, use calming strategies, contact a supporter, or review coping steps when conflict happens. A key concept such as personal responsibility, education, self-advocacy, or support could guide that response.</w:t>
      </w:r>
    </w:p>
    <w:p w14:paraId="3F929FA2" w14:textId="77777777" w:rsidR="003F1E56" w:rsidRDefault="003F1E56" w:rsidP="003F1E56">
      <w:pPr>
        <w:pStyle w:val="ListParagraph"/>
        <w:numPr>
          <w:ilvl w:val="0"/>
          <w:numId w:val="8"/>
        </w:numPr>
      </w:pPr>
      <w:r>
        <w:t>Possible answer: Self-advocacy can help Taylor prepare questions, clearly explain concerns, and ask for what they need during appointments. Support can help by having a trusted person practice with Taylor beforehand or attend the appointment for encouragement.</w:t>
      </w:r>
    </w:p>
    <w:p w14:paraId="7702D899" w14:textId="77777777" w:rsidR="003F1E56" w:rsidRDefault="003F1E56" w:rsidP="003F1E56">
      <w:pPr>
        <w:pStyle w:val="ListParagraph"/>
        <w:numPr>
          <w:ilvl w:val="0"/>
          <w:numId w:val="8"/>
        </w:numPr>
      </w:pPr>
      <w:r>
        <w:t>Possible answer: WRAP could help Sam compare current behaviors to their Daily Plan, notice warning signs such as isolation and low motivation, use wellness tools right away, and reach out to supporters if the signs continue or worsen.</w:t>
      </w:r>
    </w:p>
    <w:p w14:paraId="433C621D" w14:textId="77777777" w:rsidR="003F1E56" w:rsidRDefault="003F1E56" w:rsidP="003F1E56"/>
    <w:p w14:paraId="7614EB02" w14:textId="77777777" w:rsidR="003F1E56" w:rsidRDefault="003F1E56"/>
    <w:sectPr w:rsidR="003F1E56" w:rsidSect="003F1E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0C15" w14:textId="77777777" w:rsidR="00911838" w:rsidRDefault="00911838" w:rsidP="003F1E56">
      <w:pPr>
        <w:spacing w:after="0" w:line="240" w:lineRule="auto"/>
      </w:pPr>
      <w:r>
        <w:separator/>
      </w:r>
    </w:p>
  </w:endnote>
  <w:endnote w:type="continuationSeparator" w:id="0">
    <w:p w14:paraId="1C7880FF" w14:textId="77777777" w:rsidR="00911838" w:rsidRDefault="00911838" w:rsidP="003F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1D8F" w14:textId="77777777" w:rsidR="00911838" w:rsidRDefault="00911838" w:rsidP="003F1E56">
      <w:pPr>
        <w:spacing w:after="0" w:line="240" w:lineRule="auto"/>
      </w:pPr>
      <w:r>
        <w:separator/>
      </w:r>
    </w:p>
  </w:footnote>
  <w:footnote w:type="continuationSeparator" w:id="0">
    <w:p w14:paraId="2916B379" w14:textId="77777777" w:rsidR="00911838" w:rsidRDefault="00911838" w:rsidP="003F1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641575"/>
      <w:docPartObj>
        <w:docPartGallery w:val="Page Numbers (Top of Page)"/>
        <w:docPartUnique/>
      </w:docPartObj>
    </w:sdtPr>
    <w:sdtEndPr>
      <w:rPr>
        <w:noProof/>
      </w:rPr>
    </w:sdtEndPr>
    <w:sdtContent>
      <w:p w14:paraId="2411FF4F" w14:textId="454998BD" w:rsidR="003F1E56" w:rsidRDefault="003F1E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808C6F" w14:textId="77777777" w:rsidR="003F1E56" w:rsidRDefault="003F1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3A72"/>
    <w:multiLevelType w:val="multilevel"/>
    <w:tmpl w:val="CB50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27279"/>
    <w:multiLevelType w:val="multilevel"/>
    <w:tmpl w:val="C00C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31F36"/>
    <w:multiLevelType w:val="multilevel"/>
    <w:tmpl w:val="000A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359A0"/>
    <w:multiLevelType w:val="multilevel"/>
    <w:tmpl w:val="1B2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903B33"/>
    <w:multiLevelType w:val="multilevel"/>
    <w:tmpl w:val="CAE6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E06EA"/>
    <w:multiLevelType w:val="multilevel"/>
    <w:tmpl w:val="D986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A7FC0"/>
    <w:multiLevelType w:val="multilevel"/>
    <w:tmpl w:val="87089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F1542"/>
    <w:multiLevelType w:val="multilevel"/>
    <w:tmpl w:val="9978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780718">
    <w:abstractNumId w:val="5"/>
  </w:num>
  <w:num w:numId="2" w16cid:durableId="257179791">
    <w:abstractNumId w:val="7"/>
  </w:num>
  <w:num w:numId="3" w16cid:durableId="1798596596">
    <w:abstractNumId w:val="3"/>
  </w:num>
  <w:num w:numId="4" w16cid:durableId="1611430566">
    <w:abstractNumId w:val="0"/>
  </w:num>
  <w:num w:numId="5" w16cid:durableId="1873810562">
    <w:abstractNumId w:val="2"/>
  </w:num>
  <w:num w:numId="6" w16cid:durableId="1985429534">
    <w:abstractNumId w:val="4"/>
  </w:num>
  <w:num w:numId="7" w16cid:durableId="779225207">
    <w:abstractNumId w:val="1"/>
  </w:num>
  <w:num w:numId="8" w16cid:durableId="1685402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56"/>
    <w:rsid w:val="002D0454"/>
    <w:rsid w:val="003F1E56"/>
    <w:rsid w:val="0046661F"/>
    <w:rsid w:val="00892CD0"/>
    <w:rsid w:val="00911838"/>
    <w:rsid w:val="009E48F5"/>
    <w:rsid w:val="00AF4CF0"/>
    <w:rsid w:val="00D25030"/>
    <w:rsid w:val="00DF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0DFE"/>
  <w15:chartTrackingRefBased/>
  <w15:docId w15:val="{251D1886-AD62-4EDF-9401-28F13E7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56"/>
  </w:style>
  <w:style w:type="paragraph" w:styleId="Heading1">
    <w:name w:val="heading 1"/>
    <w:basedOn w:val="Normal"/>
    <w:next w:val="Normal"/>
    <w:link w:val="Heading1Char"/>
    <w:uiPriority w:val="9"/>
    <w:qFormat/>
    <w:rsid w:val="003F1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E56"/>
    <w:rPr>
      <w:rFonts w:eastAsiaTheme="majorEastAsia" w:cstheme="majorBidi"/>
      <w:color w:val="272727" w:themeColor="text1" w:themeTint="D8"/>
    </w:rPr>
  </w:style>
  <w:style w:type="paragraph" w:styleId="Title">
    <w:name w:val="Title"/>
    <w:basedOn w:val="Normal"/>
    <w:next w:val="Normal"/>
    <w:link w:val="TitleChar"/>
    <w:uiPriority w:val="10"/>
    <w:qFormat/>
    <w:rsid w:val="003F1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E56"/>
    <w:pPr>
      <w:spacing w:before="160"/>
      <w:jc w:val="center"/>
    </w:pPr>
    <w:rPr>
      <w:i/>
      <w:iCs/>
      <w:color w:val="404040" w:themeColor="text1" w:themeTint="BF"/>
    </w:rPr>
  </w:style>
  <w:style w:type="character" w:customStyle="1" w:styleId="QuoteChar">
    <w:name w:val="Quote Char"/>
    <w:basedOn w:val="DefaultParagraphFont"/>
    <w:link w:val="Quote"/>
    <w:uiPriority w:val="29"/>
    <w:rsid w:val="003F1E56"/>
    <w:rPr>
      <w:i/>
      <w:iCs/>
      <w:color w:val="404040" w:themeColor="text1" w:themeTint="BF"/>
    </w:rPr>
  </w:style>
  <w:style w:type="paragraph" w:styleId="ListParagraph">
    <w:name w:val="List Paragraph"/>
    <w:basedOn w:val="Normal"/>
    <w:uiPriority w:val="34"/>
    <w:qFormat/>
    <w:rsid w:val="003F1E56"/>
    <w:pPr>
      <w:ind w:left="720"/>
      <w:contextualSpacing/>
    </w:pPr>
  </w:style>
  <w:style w:type="character" w:styleId="IntenseEmphasis">
    <w:name w:val="Intense Emphasis"/>
    <w:basedOn w:val="DefaultParagraphFont"/>
    <w:uiPriority w:val="21"/>
    <w:qFormat/>
    <w:rsid w:val="003F1E56"/>
    <w:rPr>
      <w:i/>
      <w:iCs/>
      <w:color w:val="0F4761" w:themeColor="accent1" w:themeShade="BF"/>
    </w:rPr>
  </w:style>
  <w:style w:type="paragraph" w:styleId="IntenseQuote">
    <w:name w:val="Intense Quote"/>
    <w:basedOn w:val="Normal"/>
    <w:next w:val="Normal"/>
    <w:link w:val="IntenseQuoteChar"/>
    <w:uiPriority w:val="30"/>
    <w:qFormat/>
    <w:rsid w:val="003F1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E56"/>
    <w:rPr>
      <w:i/>
      <w:iCs/>
      <w:color w:val="0F4761" w:themeColor="accent1" w:themeShade="BF"/>
    </w:rPr>
  </w:style>
  <w:style w:type="character" w:styleId="IntenseReference">
    <w:name w:val="Intense Reference"/>
    <w:basedOn w:val="DefaultParagraphFont"/>
    <w:uiPriority w:val="32"/>
    <w:qFormat/>
    <w:rsid w:val="003F1E56"/>
    <w:rPr>
      <w:b/>
      <w:bCs/>
      <w:smallCaps/>
      <w:color w:val="0F4761" w:themeColor="accent1" w:themeShade="BF"/>
      <w:spacing w:val="5"/>
    </w:rPr>
  </w:style>
  <w:style w:type="paragraph" w:styleId="Header">
    <w:name w:val="header"/>
    <w:basedOn w:val="Normal"/>
    <w:link w:val="HeaderChar"/>
    <w:uiPriority w:val="99"/>
    <w:unhideWhenUsed/>
    <w:rsid w:val="003F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E56"/>
  </w:style>
  <w:style w:type="paragraph" w:styleId="Footer">
    <w:name w:val="footer"/>
    <w:basedOn w:val="Normal"/>
    <w:link w:val="FooterChar"/>
    <w:uiPriority w:val="99"/>
    <w:unhideWhenUsed/>
    <w:rsid w:val="003F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2026-05-17T21:22:00Z</dcterms:created>
  <dcterms:modified xsi:type="dcterms:W3CDTF">2026-05-25T18:52:00Z</dcterms:modified>
</cp:coreProperties>
</file>