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1D668" w14:textId="77777777" w:rsidR="009D261D" w:rsidRPr="009D261D" w:rsidRDefault="009D261D" w:rsidP="009D261D">
      <w:pPr>
        <w:pBdr>
          <w:bottom w:val="single" w:sz="6" w:space="0" w:color="CCCCCC"/>
        </w:pBdr>
        <w:spacing w:before="150" w:after="300" w:line="240" w:lineRule="auto"/>
        <w:textAlignment w:val="baseline"/>
        <w:outlineLvl w:val="0"/>
        <w:rPr>
          <w:rFonts w:ascii="Roboto-Regular" w:eastAsia="Times New Roman" w:hAnsi="Roboto-Regular" w:cs="Times New Roman"/>
          <w:color w:val="20394F"/>
          <w:kern w:val="36"/>
          <w:sz w:val="36"/>
          <w:szCs w:val="36"/>
          <w:lang w:eastAsia="en-US"/>
        </w:rPr>
      </w:pPr>
      <w:r w:rsidRPr="009D261D">
        <w:rPr>
          <w:rFonts w:ascii="Roboto-Regular" w:eastAsia="Times New Roman" w:hAnsi="Roboto-Regular" w:cs="Times New Roman"/>
          <w:color w:val="20394F"/>
          <w:kern w:val="36"/>
          <w:sz w:val="36"/>
          <w:szCs w:val="36"/>
          <w:lang w:eastAsia="en-US"/>
        </w:rPr>
        <w:t>Peer Specialist Certification Program</w:t>
      </w:r>
    </w:p>
    <w:p w14:paraId="6FEB1C62" w14:textId="77777777" w:rsidR="009D261D" w:rsidRPr="009D261D" w:rsidRDefault="009D261D" w:rsidP="009D261D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  <w:lang w:eastAsia="en-US"/>
        </w:rPr>
      </w:pPr>
      <w:r w:rsidRPr="009D261D">
        <w:rPr>
          <w:rFonts w:ascii="Roboto-Regular" w:eastAsia="Times New Roman" w:hAnsi="Roboto-Regular" w:cs="Times New Roman"/>
          <w:noProof/>
          <w:color w:val="444444"/>
          <w:sz w:val="21"/>
          <w:szCs w:val="21"/>
          <w:lang w:eastAsia="en-US"/>
        </w:rPr>
        <w:drawing>
          <wp:anchor distT="0" distB="0" distL="114300" distR="114300" simplePos="0" relativeHeight="251658240" behindDoc="0" locked="0" layoutInCell="1" allowOverlap="1" wp14:anchorId="56BA3846" wp14:editId="07B4F296">
            <wp:simplePos x="0" y="0"/>
            <wp:positionH relativeFrom="column">
              <wp:posOffset>0</wp:posOffset>
            </wp:positionH>
            <wp:positionV relativeFrom="paragraph">
              <wp:posOffset>2899</wp:posOffset>
            </wp:positionV>
            <wp:extent cx="1964055" cy="1478915"/>
            <wp:effectExtent l="0" t="0" r="0" b="6985"/>
            <wp:wrapSquare wrapText="bothSides"/>
            <wp:docPr id="4" name="Picture 5" descr="Woman with arms raised in trium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with arms raised in trium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DC2E" w14:textId="77777777" w:rsidR="009D261D" w:rsidRPr="009D261D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2024 DBH Peer Specialist Certification Training Program &amp; Waiver Testing</w:t>
      </w:r>
    </w:p>
    <w:p w14:paraId="0B2E19C8" w14:textId="77777777" w:rsidR="00EF5D2D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 xml:space="preserve">District of Columbia Department of Behavioral Health (DBH) is accepting applications for the 2024 DBH Peer Specialist Certification Training Program and Waiver Testing. </w:t>
      </w:r>
    </w:p>
    <w:p w14:paraId="44EC5098" w14:textId="77777777" w:rsidR="00EF5D2D" w:rsidRPr="00677657" w:rsidRDefault="00EF5D2D" w:rsidP="00785BBB">
      <w:pPr>
        <w:pStyle w:val="NoSpacing"/>
        <w:rPr>
          <w:rFonts w:eastAsia="Times New Roman"/>
          <w:lang w:eastAsia="en-US"/>
        </w:rPr>
      </w:pPr>
    </w:p>
    <w:p w14:paraId="05257944" w14:textId="77777777" w:rsidR="00EF5D2D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There are three sessions scheduled for training classes and three for Waiver testing.  </w:t>
      </w:r>
    </w:p>
    <w:p w14:paraId="20AA76BB" w14:textId="77777777" w:rsidR="008C0D1B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Application deadlines, training dates, waiver testing and general instruction regarding practicum assignments for all sessions are provided in the class schedule section (see below).  </w:t>
      </w:r>
    </w:p>
    <w:p w14:paraId="0D5268D2" w14:textId="77777777" w:rsidR="008C0D1B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 xml:space="preserve">Peer Specialists are self-identified people who are successful in the recovery process and who help others living with mental and/or substance use disorders. </w:t>
      </w:r>
    </w:p>
    <w:p w14:paraId="67879EDC" w14:textId="46999769" w:rsidR="009D261D" w:rsidRPr="009D261D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Through mutual respect and shared understanding based on similar experiences, Peer Specialists help people get into treatment and meet the challenges to sustain recovery.</w:t>
      </w:r>
    </w:p>
    <w:p w14:paraId="6D0238A6" w14:textId="77777777" w:rsidR="008C0D1B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 xml:space="preserve">The Peer Specialist Certification Training Program builds on the experience of people in recovery with training in foundational competencies required by anyone who provides peer support in behavioral health services. </w:t>
      </w:r>
    </w:p>
    <w:p w14:paraId="58E64911" w14:textId="2D8BF351" w:rsidR="009D261D" w:rsidRPr="009D261D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The Peer Specialist Certification Training Program will reinforce your knowledge based on personal experience, bring a unique prospective to person-centered care, and enrich our recovery support services.</w:t>
      </w:r>
    </w:p>
    <w:p w14:paraId="171C3D4A" w14:textId="77777777" w:rsidR="008C0D1B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The Peer Specialist Certification Training Program helps prepare individuals to qualify for available Certified Peer Specialist jobs within the community behavioral health provider network.  </w:t>
      </w:r>
    </w:p>
    <w:p w14:paraId="7E0969E8" w14:textId="77777777" w:rsidR="008C0D1B" w:rsidRPr="00677657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Under general supervision, a Certified Peer Specialist performs a wide range of tasks to help individuals regain control over their lives and their own recovery process.  </w:t>
      </w:r>
    </w:p>
    <w:p w14:paraId="158E07A4" w14:textId="3168015F" w:rsidR="009D261D" w:rsidRPr="009D261D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DBH encourages certified providers to include Certified Peer Specialists in their workforce.</w:t>
      </w:r>
    </w:p>
    <w:p w14:paraId="50E77250" w14:textId="77777777" w:rsidR="008C0D1B" w:rsidRDefault="008C0D1B">
      <w:pPr>
        <w:rPr>
          <w:rFonts w:ascii="Roboto-Regular" w:eastAsia="Times New Roman" w:hAnsi="Roboto-Regular" w:cs="Times New Roman"/>
          <w:color w:val="444444"/>
          <w:sz w:val="21"/>
          <w:szCs w:val="21"/>
          <w:lang w:eastAsia="en-US"/>
        </w:rPr>
      </w:pPr>
      <w:r>
        <w:rPr>
          <w:rFonts w:ascii="Roboto-Regular" w:eastAsia="Times New Roman" w:hAnsi="Roboto-Regular" w:cs="Times New Roman"/>
          <w:color w:val="444444"/>
          <w:sz w:val="21"/>
          <w:szCs w:val="21"/>
          <w:lang w:eastAsia="en-US"/>
        </w:rPr>
        <w:br w:type="page"/>
      </w:r>
    </w:p>
    <w:p w14:paraId="04C7D8BA" w14:textId="4A30E5A9" w:rsidR="009D261D" w:rsidRPr="009D261D" w:rsidRDefault="009D261D" w:rsidP="009D261D">
      <w:pPr>
        <w:spacing w:after="30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A Certified Peer Specialist offers critical support in a variety of ways including:</w:t>
      </w:r>
    </w:p>
    <w:p w14:paraId="01D20940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Acting as a mentor and being present for those engaged in the recovery process.</w:t>
      </w:r>
    </w:p>
    <w:p w14:paraId="71B9A022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Helping people advocate for and access resources they need to support their recovery.</w:t>
      </w:r>
    </w:p>
    <w:p w14:paraId="794127EB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Participating in the treatment team under supervision of a trained Behavioral Health Specialist.</w:t>
      </w:r>
    </w:p>
    <w:p w14:paraId="53A564F8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Leading recovery groups.</w:t>
      </w:r>
    </w:p>
    <w:p w14:paraId="0B1F6F04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Conducting surveys to gauge satisfaction with services.</w:t>
      </w:r>
    </w:p>
    <w:p w14:paraId="4FF295AA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Bringing their personal experiences to decisions about program and policy development.</w:t>
      </w:r>
    </w:p>
    <w:p w14:paraId="286470DA" w14:textId="77777777" w:rsidR="009D261D" w:rsidRPr="009D261D" w:rsidRDefault="009D261D" w:rsidP="009D261D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Participating in community engagement activities to promote treatment and support services.</w:t>
      </w:r>
    </w:p>
    <w:p w14:paraId="0408D665" w14:textId="77777777" w:rsidR="000C1148" w:rsidRDefault="000C1148" w:rsidP="000C1148">
      <w:pPr>
        <w:pStyle w:val="NoSpacing"/>
        <w:rPr>
          <w:rFonts w:eastAsia="Times New Roman"/>
          <w:lang w:eastAsia="en-US"/>
        </w:rPr>
      </w:pPr>
    </w:p>
    <w:p w14:paraId="1F36EB65" w14:textId="17E33F87" w:rsidR="00E0653F" w:rsidRPr="00F57183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 xml:space="preserve">After successful completion of classroom training, an 80-hour field practicum must be completed with a behavioral health provider certified by the Department of Behavioral Health. </w:t>
      </w:r>
    </w:p>
    <w:p w14:paraId="304A29B9" w14:textId="5BF4C023" w:rsidR="009D261D" w:rsidRPr="009D261D" w:rsidRDefault="009D261D" w:rsidP="0012007A">
      <w:pPr>
        <w:spacing w:after="30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 xml:space="preserve">Participants who successfully complete program requirements will receive </w:t>
      </w:r>
      <w:r w:rsidR="00E0653F" w:rsidRPr="00F57183">
        <w:rPr>
          <w:rFonts w:ascii="Roboto-Regular" w:eastAsia="Times New Roman" w:hAnsi="Roboto-Regular" w:cs="Times New Roman"/>
          <w:color w:val="444444"/>
          <w:lang w:eastAsia="en-US"/>
        </w:rPr>
        <w:t>a two</w:t>
      </w: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-year Peer Specialist Certification.</w:t>
      </w:r>
    </w:p>
    <w:p w14:paraId="2A891A50" w14:textId="77777777" w:rsidR="0059277C" w:rsidRPr="00F57183" w:rsidRDefault="009D261D" w:rsidP="0012007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en-US"/>
        </w:rPr>
      </w:pPr>
      <w:r w:rsidRPr="009D261D"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en-US"/>
        </w:rPr>
        <w:t>Who is eligible for the program?</w:t>
      </w:r>
    </w:p>
    <w:p w14:paraId="4F6C5AD3" w14:textId="77777777" w:rsidR="00567D2D" w:rsidRPr="00F57183" w:rsidRDefault="00567D2D" w:rsidP="00567D2D">
      <w:pPr>
        <w:pStyle w:val="NoSpacing"/>
      </w:pPr>
    </w:p>
    <w:p w14:paraId="098B361A" w14:textId="77777777" w:rsidR="00AB5BD8" w:rsidRPr="00F57183" w:rsidRDefault="009D261D" w:rsidP="00567D2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 xml:space="preserve">The Peer Specialist Certification Training Program is for self-identified current or former consumers of behavioral health services who can support other individuals diagnosed with a mental illness and/or substance use disorder. </w:t>
      </w:r>
    </w:p>
    <w:p w14:paraId="30AA157A" w14:textId="77777777" w:rsidR="005A0F1B" w:rsidRPr="00F57183" w:rsidRDefault="005A0F1B" w:rsidP="005A0F1B">
      <w:pPr>
        <w:pStyle w:val="NoSpacing"/>
        <w:rPr>
          <w:rFonts w:eastAsia="Times New Roman"/>
          <w:lang w:eastAsia="en-US"/>
        </w:rPr>
      </w:pPr>
    </w:p>
    <w:p w14:paraId="282F5F79" w14:textId="41929D51" w:rsidR="009D261D" w:rsidRPr="009D261D" w:rsidRDefault="009D261D" w:rsidP="00567D2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To be eligible for consideration, applicant must be a District resident, at least 18 years of age with a high school diploma, GED, or higher, and in recovery from a mental illness and/or substance use disorder for two years or longer.</w:t>
      </w:r>
    </w:p>
    <w:p w14:paraId="606330A4" w14:textId="77777777" w:rsidR="007C204B" w:rsidRPr="00F57183" w:rsidRDefault="007C204B" w:rsidP="000C1148">
      <w:pPr>
        <w:pStyle w:val="NoSpacing"/>
        <w:rPr>
          <w:rFonts w:eastAsia="Times New Roman"/>
          <w:lang w:eastAsia="en-US"/>
        </w:rPr>
      </w:pPr>
    </w:p>
    <w:p w14:paraId="3C6E6073" w14:textId="0DB12849" w:rsidR="009D261D" w:rsidRPr="009D261D" w:rsidRDefault="009D261D" w:rsidP="00567D2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444444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To be consider for a </w:t>
      </w:r>
      <w:r w:rsidRPr="009D261D"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en-US"/>
        </w:rPr>
        <w:t>waiver</w:t>
      </w:r>
      <w:r w:rsidRPr="009D261D">
        <w:rPr>
          <w:rFonts w:ascii="Roboto-Regular" w:eastAsia="Times New Roman" w:hAnsi="Roboto-Regular" w:cs="Times New Roman"/>
          <w:color w:val="444444"/>
          <w:lang w:eastAsia="en-US"/>
        </w:rPr>
        <w:t>, applicant must be at least 18 years of age with a high school diploma, GED, or higher, and in recovery from a mental illness and/or substance use disorder for two years or longer, currently or formerly employed (including volunteer experience) in a peer capacity within a DC behavioral health system or its contractors for a minimum of five (5) years, or have current certification from another state or jurisdiction (in good standing).</w:t>
      </w:r>
    </w:p>
    <w:p w14:paraId="7545122E" w14:textId="77777777" w:rsidR="00535F0B" w:rsidRPr="00F57183" w:rsidRDefault="00535F0B" w:rsidP="000C1148">
      <w:pPr>
        <w:pStyle w:val="NoSpacing"/>
        <w:rPr>
          <w:rFonts w:eastAsia="Times New Roman"/>
          <w:bdr w:val="none" w:sz="0" w:space="0" w:color="auto" w:frame="1"/>
          <w:lang w:eastAsia="en-US"/>
        </w:rPr>
      </w:pPr>
    </w:p>
    <w:p w14:paraId="1D0D73CB" w14:textId="77777777" w:rsidR="00311B2D" w:rsidRPr="00F57183" w:rsidRDefault="009D261D" w:rsidP="009D2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en-US"/>
        </w:rPr>
      </w:pPr>
      <w:r w:rsidRPr="009D261D"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en-US"/>
        </w:rPr>
        <w:t>How do I apply for the program?</w:t>
      </w:r>
    </w:p>
    <w:p w14:paraId="6F30F7F0" w14:textId="77777777" w:rsidR="00311B2D" w:rsidRPr="000C1148" w:rsidRDefault="00311B2D" w:rsidP="000C1148">
      <w:pPr>
        <w:pStyle w:val="NoSpacing"/>
        <w:rPr>
          <w:rFonts w:eastAsia="Times New Roman"/>
          <w:sz w:val="20"/>
          <w:szCs w:val="20"/>
          <w:bdr w:val="none" w:sz="0" w:space="0" w:color="auto" w:frame="1"/>
          <w:lang w:eastAsia="en-US"/>
        </w:rPr>
      </w:pPr>
    </w:p>
    <w:p w14:paraId="5D7F0030" w14:textId="7DC7A9EF" w:rsidR="00567D2D" w:rsidRPr="00EA55E0" w:rsidRDefault="009D261D" w:rsidP="00EA55E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0394F"/>
          <w:sz w:val="22"/>
          <w:szCs w:val="22"/>
          <w:bdr w:val="none" w:sz="0" w:space="0" w:color="auto" w:frame="1"/>
          <w:lang w:eastAsia="en-US"/>
        </w:rPr>
      </w:pPr>
      <w:r w:rsidRPr="009D261D">
        <w:rPr>
          <w:rFonts w:ascii="Roboto-Regular" w:eastAsia="Times New Roman" w:hAnsi="Roboto-Regular" w:cs="Times New Roman"/>
          <w:color w:val="444444"/>
          <w:sz w:val="22"/>
          <w:szCs w:val="22"/>
          <w:lang w:eastAsia="en-US"/>
        </w:rPr>
        <w:t>A completed application along with a resume, proof of residency, evidence of education, and two letters of reference (no older than one year) must be emailed to </w:t>
      </w:r>
      <w:hyperlink r:id="rId8" w:history="1">
        <w:r w:rsidRPr="009D261D">
          <w:rPr>
            <w:rFonts w:ascii="Roboto-Regular" w:eastAsia="Times New Roman" w:hAnsi="Roboto-Regular" w:cs="Times New Roman"/>
            <w:color w:val="2E2EFF"/>
            <w:sz w:val="22"/>
            <w:szCs w:val="22"/>
            <w:u w:val="single"/>
            <w:bdr w:val="none" w:sz="0" w:space="0" w:color="auto" w:frame="1"/>
            <w:lang w:eastAsia="en-US"/>
          </w:rPr>
          <w:t>dbh.cfaa@dc.gov</w:t>
        </w:r>
      </w:hyperlink>
      <w:r w:rsidRPr="009D261D">
        <w:rPr>
          <w:rFonts w:ascii="Roboto-Regular" w:eastAsia="Times New Roman" w:hAnsi="Roboto-Regular" w:cs="Times New Roman"/>
          <w:color w:val="444444"/>
          <w:sz w:val="22"/>
          <w:szCs w:val="22"/>
          <w:lang w:eastAsia="en-US"/>
        </w:rPr>
        <w:t>, mailed, or hand-delivered to the Department of Behavioral Health Consumer and Family Affairs, 64 New York Avenue, NE, 3rd Floor, Washington, DC 20002</w:t>
      </w:r>
      <w:r w:rsidR="00EA55E0">
        <w:rPr>
          <w:rFonts w:ascii="Roboto-Regular" w:eastAsia="Times New Roman" w:hAnsi="Roboto-Regular" w:cs="Times New Roman"/>
          <w:color w:val="444444"/>
          <w:sz w:val="22"/>
          <w:szCs w:val="22"/>
          <w:lang w:eastAsia="en-US"/>
        </w:rPr>
        <w:t xml:space="preserve"> </w:t>
      </w:r>
      <w:r w:rsidRPr="00EA55E0">
        <w:rPr>
          <w:rFonts w:eastAsia="Times New Roman"/>
          <w:sz w:val="22"/>
          <w:szCs w:val="22"/>
          <w:lang w:eastAsia="en-US"/>
        </w:rPr>
        <w:t xml:space="preserve"> </w:t>
      </w:r>
      <w:r w:rsidRPr="009D261D">
        <w:rPr>
          <w:rFonts w:ascii="Roboto-Regular" w:eastAsia="Times New Roman" w:hAnsi="Roboto-Regular" w:cs="Times New Roman"/>
          <w:color w:val="444444"/>
          <w:sz w:val="22"/>
          <w:szCs w:val="22"/>
          <w:lang w:eastAsia="en-US"/>
        </w:rPr>
        <w:t>(Attn: CFA or hand-delivered to a CFA staff member).</w:t>
      </w:r>
      <w:r w:rsidR="00567D2D" w:rsidRPr="00EA55E0">
        <w:rPr>
          <w:rFonts w:ascii="inherit" w:eastAsia="Times New Roman" w:hAnsi="inherit" w:cs="Times New Roman"/>
          <w:b/>
          <w:bCs/>
          <w:color w:val="20394F"/>
          <w:sz w:val="22"/>
          <w:szCs w:val="22"/>
          <w:bdr w:val="none" w:sz="0" w:space="0" w:color="auto" w:frame="1"/>
          <w:lang w:eastAsia="en-US"/>
        </w:rPr>
        <w:br w:type="page"/>
      </w:r>
    </w:p>
    <w:p w14:paraId="7D013153" w14:textId="02ED1D05" w:rsidR="009D261D" w:rsidRDefault="009D261D" w:rsidP="009D261D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394F"/>
          <w:sz w:val="30"/>
          <w:szCs w:val="30"/>
          <w:bdr w:val="none" w:sz="0" w:space="0" w:color="auto" w:frame="1"/>
          <w:lang w:eastAsia="en-US"/>
        </w:rPr>
      </w:pPr>
      <w:r w:rsidRPr="009D261D">
        <w:rPr>
          <w:rFonts w:ascii="inherit" w:eastAsia="Times New Roman" w:hAnsi="inherit" w:cs="Times New Roman"/>
          <w:b/>
          <w:bCs/>
          <w:color w:val="20394F"/>
          <w:sz w:val="30"/>
          <w:szCs w:val="30"/>
          <w:bdr w:val="none" w:sz="0" w:space="0" w:color="auto" w:frame="1"/>
          <w:lang w:eastAsia="en-US"/>
        </w:rPr>
        <w:t>Only complete applications will be considered.</w:t>
      </w:r>
    </w:p>
    <w:p w14:paraId="2D7FF60D" w14:textId="77777777" w:rsidR="000B5DC0" w:rsidRPr="009D261D" w:rsidRDefault="000B5DC0" w:rsidP="000B5DC0">
      <w:pPr>
        <w:pStyle w:val="NoSpacing"/>
        <w:rPr>
          <w:rFonts w:eastAsia="Times New Roman"/>
          <w:lang w:eastAsia="en-US"/>
        </w:rPr>
      </w:pPr>
    </w:p>
    <w:tbl>
      <w:tblPr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756"/>
        <w:gridCol w:w="2386"/>
        <w:gridCol w:w="1611"/>
        <w:gridCol w:w="1901"/>
      </w:tblGrid>
      <w:tr w:rsidR="009D261D" w:rsidRPr="009D261D" w14:paraId="65A82EA0" w14:textId="77777777" w:rsidTr="000B5DC0">
        <w:trPr>
          <w:trHeight w:val="512"/>
        </w:trPr>
        <w:tc>
          <w:tcPr>
            <w:tcW w:w="9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992EE0" w14:textId="6761A541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Roboto-Regular" w:eastAsia="Times New Roman" w:hAnsi="Roboto-Regular" w:cs="Times New Roman"/>
                <w:color w:val="444444"/>
                <w:sz w:val="21"/>
                <w:szCs w:val="21"/>
                <w:lang w:eastAsia="en-US"/>
              </w:rPr>
              <w:t> </w:t>
            </w:r>
            <w:r w:rsidRPr="009D261D">
              <w:rPr>
                <w:rFonts w:ascii="Century Schoolbook" w:eastAsia="Times New Roman" w:hAnsi="Century Schoolbook" w:cs="Times New Roman"/>
                <w:color w:val="FFFFFF"/>
                <w:sz w:val="28"/>
                <w:szCs w:val="28"/>
                <w:bdr w:val="none" w:sz="0" w:space="0" w:color="auto" w:frame="1"/>
                <w:lang w:eastAsia="en-US"/>
              </w:rPr>
              <w:t>2024 Peer Specialist Certification Training Program Schedule &amp; Waiver Testing</w:t>
            </w:r>
          </w:p>
        </w:tc>
      </w:tr>
      <w:tr w:rsidR="009D261D" w:rsidRPr="009D261D" w14:paraId="3F5F9A5E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119582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Location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A1467D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Application Deadline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19EDF8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In person Classes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CB3249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Interview Dates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E5509A4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Orientation</w:t>
            </w:r>
          </w:p>
        </w:tc>
      </w:tr>
      <w:tr w:rsidR="009D261D" w:rsidRPr="009D261D" w14:paraId="76646ED3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1B1CE0E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64 New York Ave NE</w:t>
            </w:r>
          </w:p>
          <w:p w14:paraId="2D3ADAFC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Wash, DC 20002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5EFBE9A" w14:textId="1D167636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February </w:t>
            </w:r>
            <w:r w:rsidR="000C7A2C"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9, </w:t>
            </w:r>
            <w:proofErr w:type="gramStart"/>
            <w:r w:rsidR="000C7A2C"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2024</w:t>
            </w:r>
            <w:proofErr w:type="gramEnd"/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 at 12 pm</w:t>
            </w:r>
          </w:p>
          <w:p w14:paraId="196FF79C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7AD118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February 20 – March 29, 2024</w:t>
            </w:r>
          </w:p>
          <w:p w14:paraId="3DB4731D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Monday – Friday</w:t>
            </w:r>
          </w:p>
          <w:p w14:paraId="4EB100DE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9:00 am – 12:30 pm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7B1C9C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Scheduled upon selection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059651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</w:tr>
      <w:tr w:rsidR="009D261D" w:rsidRPr="009D261D" w14:paraId="48C44E09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FC86D9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64 New York Ave NE</w:t>
            </w:r>
          </w:p>
          <w:p w14:paraId="43CDDF6A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Wash, DC 20002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00C245" w14:textId="24EE2182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April </w:t>
            </w:r>
            <w:r w:rsidR="000C7A2C"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12, </w:t>
            </w:r>
            <w:proofErr w:type="gramStart"/>
            <w:r w:rsidR="000C7A2C"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2024</w:t>
            </w:r>
            <w:proofErr w:type="gramEnd"/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 at 12pm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29A5F6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May 13 – June 21, 2024</w:t>
            </w:r>
          </w:p>
          <w:p w14:paraId="5CD0A07D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Monday – Friday</w:t>
            </w:r>
          </w:p>
          <w:p w14:paraId="4AA9B83F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9:00 am – 12:30 pm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0E24BF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Scheduled upon selection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A4A7BF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</w:tr>
      <w:tr w:rsidR="009D261D" w:rsidRPr="009D261D" w14:paraId="026BC62C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F28EA8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64 New York Ave NE</w:t>
            </w:r>
          </w:p>
          <w:p w14:paraId="4D577F46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Wash, DC 20002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BA7BC5" w14:textId="2D70D6FB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June </w:t>
            </w:r>
            <w:r w:rsidR="000C7A2C"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21, </w:t>
            </w:r>
            <w:proofErr w:type="gramStart"/>
            <w:r w:rsidR="000C7A2C"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2024</w:t>
            </w:r>
            <w:proofErr w:type="gramEnd"/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 xml:space="preserve"> at 12pm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2AF826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July 1 – August 9, 2024</w:t>
            </w:r>
          </w:p>
          <w:p w14:paraId="747EC3DC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Monday – Friday</w:t>
            </w:r>
          </w:p>
          <w:p w14:paraId="3E2CCB14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9:00 am – 12:30 pm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777975B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Scheduled upon selection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F656C7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</w:tr>
      <w:tr w:rsidR="009D261D" w:rsidRPr="009D261D" w14:paraId="6E24D390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9E2A19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Location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C1F00D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Waiver Application Deadline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2313F1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Waiver Interview Dates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C0C9B6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/>
                <w:bCs/>
                <w:bdr w:val="none" w:sz="0" w:space="0" w:color="auto" w:frame="1"/>
                <w:lang w:eastAsia="en-US"/>
              </w:rPr>
              <w:t>Waiver Test Dates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F0717B2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9D261D" w:rsidRPr="009D261D" w14:paraId="22DB784F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D53B98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64 New York Ave NE</w:t>
            </w:r>
          </w:p>
          <w:p w14:paraId="305BE87F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Wash, DC 20002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F32568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February 2, 2024</w:t>
            </w:r>
          </w:p>
          <w:p w14:paraId="1AEED562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at 12pm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77CD8D5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B97411D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4A9D84B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9D261D" w:rsidRPr="009D261D" w14:paraId="152F6EB9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8A337FA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64 New York Ave NE</w:t>
            </w:r>
          </w:p>
          <w:p w14:paraId="08A76464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Wash, DC 20002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C2F964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April 12, 2024</w:t>
            </w:r>
          </w:p>
          <w:p w14:paraId="0AE6397D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at 12pm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3820D0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4FB271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7D5B96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9D261D" w:rsidRPr="009D261D" w14:paraId="63EA39EE" w14:textId="77777777" w:rsidTr="000B5DC0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7B771E4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64 New York Ave NE</w:t>
            </w:r>
          </w:p>
          <w:p w14:paraId="33992AFE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Wash, DC 20002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133315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June 21, 2024</w:t>
            </w:r>
          </w:p>
          <w:p w14:paraId="799B7A2D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at 12pm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CAB1079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9A3E32D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To be determined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F4EFA6F" w14:textId="77777777" w:rsidR="009D261D" w:rsidRPr="009D261D" w:rsidRDefault="009D261D" w:rsidP="009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9D261D" w:rsidRPr="009D261D" w14:paraId="19933F60" w14:textId="77777777" w:rsidTr="000B5DC0">
        <w:trPr>
          <w:trHeight w:val="413"/>
        </w:trPr>
        <w:tc>
          <w:tcPr>
            <w:tcW w:w="96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BBD55D9" w14:textId="77777777" w:rsidR="009D261D" w:rsidRPr="009D261D" w:rsidRDefault="009D261D" w:rsidP="009D2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color w:val="FFFFFF"/>
                <w:sz w:val="28"/>
                <w:szCs w:val="28"/>
                <w:bdr w:val="none" w:sz="0" w:space="0" w:color="auto" w:frame="1"/>
                <w:lang w:eastAsia="en-US"/>
              </w:rPr>
              <w:t>Practicum Assignments</w:t>
            </w:r>
          </w:p>
        </w:tc>
      </w:tr>
      <w:tr w:rsidR="009D261D" w:rsidRPr="009D261D" w14:paraId="44ADDF5C" w14:textId="77777777" w:rsidTr="000B5DC0">
        <w:tc>
          <w:tcPr>
            <w:tcW w:w="96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0F2FBAC" w14:textId="77777777" w:rsidR="009D261D" w:rsidRPr="009D261D" w:rsidRDefault="009D261D" w:rsidP="009D2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61D">
              <w:rPr>
                <w:rFonts w:ascii="Century Schoolbook" w:eastAsia="Times New Roman" w:hAnsi="Century Schoolbook" w:cs="Times New Roman"/>
                <w:bdr w:val="none" w:sz="0" w:space="0" w:color="auto" w:frame="1"/>
                <w:lang w:eastAsia="en-US"/>
              </w:rPr>
              <w:t>Practicum assignments are coordinated by CPS Program Coordinator. Schedules for practicums are customized by the trainee and host provider. Practicum dates generally do not exceed 4 weeks post class completion. The DBH Training Team provides support to the trainee throughout this process.</w:t>
            </w:r>
          </w:p>
        </w:tc>
      </w:tr>
    </w:tbl>
    <w:p w14:paraId="180E9C15" w14:textId="77777777" w:rsidR="00567D2D" w:rsidRDefault="00567D2D" w:rsidP="009D2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</w:pPr>
    </w:p>
    <w:p w14:paraId="5A7F308C" w14:textId="77777777" w:rsidR="00567D2D" w:rsidRDefault="00567D2D">
      <w:pPr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  <w:br w:type="page"/>
      </w:r>
    </w:p>
    <w:p w14:paraId="5D5E9926" w14:textId="038683E9" w:rsidR="009D261D" w:rsidRPr="009D261D" w:rsidRDefault="009D261D" w:rsidP="009D2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</w:pPr>
      <w:r w:rsidRPr="009D261D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  <w:t>Service Details: </w:t>
      </w:r>
    </w:p>
    <w:p w14:paraId="112620A6" w14:textId="77777777" w:rsidR="009D261D" w:rsidRPr="009D261D" w:rsidRDefault="009D261D" w:rsidP="009D261D">
      <w:pPr>
        <w:spacing w:after="150"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  <w:lang w:eastAsia="en-US"/>
        </w:rPr>
      </w:pPr>
      <w:hyperlink r:id="rId9" w:history="1">
        <w:r w:rsidRPr="009D261D">
          <w:rPr>
            <w:rFonts w:ascii="Roboto-Regular" w:eastAsia="Times New Roman" w:hAnsi="Roboto-Regular" w:cs="Times New Roman"/>
            <w:color w:val="2E2EFF"/>
            <w:sz w:val="21"/>
            <w:szCs w:val="21"/>
            <w:u w:val="single"/>
            <w:bdr w:val="none" w:sz="0" w:space="0" w:color="auto" w:frame="1"/>
            <w:lang w:eastAsia="en-US"/>
          </w:rPr>
          <w:t>Consumers and Families</w:t>
        </w:r>
      </w:hyperlink>
    </w:p>
    <w:p w14:paraId="7EBF2B9C" w14:textId="77777777" w:rsidR="009D261D" w:rsidRPr="009D261D" w:rsidRDefault="009D261D" w:rsidP="009D2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</w:pPr>
      <w:r w:rsidRPr="009D261D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en-US"/>
        </w:rPr>
        <w:t>Attachment(s): </w:t>
      </w:r>
    </w:p>
    <w:p w14:paraId="06F8FF6E" w14:textId="77777777" w:rsidR="009D261D" w:rsidRPr="009D261D" w:rsidRDefault="009D261D" w:rsidP="009D261D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  <w:lang w:eastAsia="en-US"/>
        </w:rPr>
      </w:pPr>
      <w:r w:rsidRPr="009D261D">
        <w:rPr>
          <w:rFonts w:ascii="Roboto-Regular" w:eastAsia="Times New Roman" w:hAnsi="Roboto-Regular" w:cs="Times New Roman"/>
          <w:noProof/>
          <w:color w:val="444444"/>
          <w:sz w:val="21"/>
          <w:szCs w:val="21"/>
          <w:bdr w:val="none" w:sz="0" w:space="0" w:color="auto" w:frame="1"/>
          <w:lang w:eastAsia="en-US"/>
        </w:rPr>
        <w:drawing>
          <wp:inline distT="0" distB="0" distL="0" distR="0" wp14:anchorId="48179890" wp14:editId="4C449D4F">
            <wp:extent cx="151130" cy="151130"/>
            <wp:effectExtent l="0" t="0" r="1270" b="1270"/>
            <wp:docPr id="5" name="Picture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61D">
        <w:rPr>
          <w:rFonts w:ascii="Roboto-Regular" w:eastAsia="Times New Roman" w:hAnsi="Roboto-Regular" w:cs="Times New Roman"/>
          <w:color w:val="444444"/>
          <w:sz w:val="21"/>
          <w:szCs w:val="21"/>
          <w:bdr w:val="none" w:sz="0" w:space="0" w:color="auto" w:frame="1"/>
          <w:lang w:eastAsia="en-US"/>
        </w:rPr>
        <w:t> </w:t>
      </w:r>
      <w:hyperlink r:id="rId11" w:tooltip="Peer Specialist Waiver Application" w:history="1">
        <w:r w:rsidRPr="009D261D">
          <w:rPr>
            <w:rFonts w:ascii="Roboto-Regular" w:eastAsia="Times New Roman" w:hAnsi="Roboto-Regular" w:cs="Times New Roman"/>
            <w:color w:val="2E2EFF"/>
            <w:sz w:val="21"/>
            <w:szCs w:val="21"/>
            <w:u w:val="single"/>
            <w:bdr w:val="none" w:sz="0" w:space="0" w:color="auto" w:frame="1"/>
            <w:lang w:eastAsia="en-US"/>
          </w:rPr>
          <w:t>Peer Specialist Waiver Application</w:t>
        </w:r>
      </w:hyperlink>
      <w:r w:rsidRPr="009D261D">
        <w:rPr>
          <w:rFonts w:ascii="Roboto-Regular" w:eastAsia="Times New Roman" w:hAnsi="Roboto-Regular" w:cs="Times New Roman"/>
          <w:color w:val="444444"/>
          <w:sz w:val="21"/>
          <w:szCs w:val="21"/>
          <w:bdr w:val="none" w:sz="0" w:space="0" w:color="auto" w:frame="1"/>
          <w:lang w:eastAsia="en-US"/>
        </w:rPr>
        <w:t> - 210.6 KB (pdf)</w:t>
      </w:r>
    </w:p>
    <w:p w14:paraId="196BC6E7" w14:textId="77777777" w:rsidR="009D261D" w:rsidRPr="009D261D" w:rsidRDefault="009D261D" w:rsidP="009D261D">
      <w:pPr>
        <w:spacing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  <w:lang w:eastAsia="en-US"/>
        </w:rPr>
      </w:pPr>
      <w:r w:rsidRPr="009D261D">
        <w:rPr>
          <w:rFonts w:ascii="Roboto-Regular" w:eastAsia="Times New Roman" w:hAnsi="Roboto-Regular" w:cs="Times New Roman"/>
          <w:noProof/>
          <w:color w:val="444444"/>
          <w:sz w:val="21"/>
          <w:szCs w:val="21"/>
          <w:bdr w:val="none" w:sz="0" w:space="0" w:color="auto" w:frame="1"/>
          <w:lang w:eastAsia="en-US"/>
        </w:rPr>
        <w:drawing>
          <wp:inline distT="0" distB="0" distL="0" distR="0" wp14:anchorId="7F53C719" wp14:editId="4C09FD65">
            <wp:extent cx="151130" cy="151130"/>
            <wp:effectExtent l="0" t="0" r="1270" b="1270"/>
            <wp:docPr id="6" name="Picture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61D">
        <w:rPr>
          <w:rFonts w:ascii="Roboto-Regular" w:eastAsia="Times New Roman" w:hAnsi="Roboto-Regular" w:cs="Times New Roman"/>
          <w:color w:val="444444"/>
          <w:sz w:val="21"/>
          <w:szCs w:val="21"/>
          <w:bdr w:val="none" w:sz="0" w:space="0" w:color="auto" w:frame="1"/>
          <w:lang w:eastAsia="en-US"/>
        </w:rPr>
        <w:t> </w:t>
      </w:r>
      <w:hyperlink r:id="rId12" w:tooltip="2024 Peer Specialist Certification Training Program Application.pdf" w:history="1">
        <w:r w:rsidRPr="009D261D">
          <w:rPr>
            <w:rFonts w:ascii="Roboto-Regular" w:eastAsia="Times New Roman" w:hAnsi="Roboto-Regular" w:cs="Times New Roman"/>
            <w:color w:val="2E2EFF"/>
            <w:sz w:val="21"/>
            <w:szCs w:val="21"/>
            <w:u w:val="single"/>
            <w:bdr w:val="none" w:sz="0" w:space="0" w:color="auto" w:frame="1"/>
            <w:lang w:eastAsia="en-US"/>
          </w:rPr>
          <w:t>2024 Peer Specialist Certification Training Program Application.pdf</w:t>
        </w:r>
      </w:hyperlink>
      <w:r w:rsidRPr="009D261D">
        <w:rPr>
          <w:rFonts w:ascii="Roboto-Regular" w:eastAsia="Times New Roman" w:hAnsi="Roboto-Regular" w:cs="Times New Roman"/>
          <w:color w:val="444444"/>
          <w:sz w:val="21"/>
          <w:szCs w:val="21"/>
          <w:bdr w:val="none" w:sz="0" w:space="0" w:color="auto" w:frame="1"/>
          <w:lang w:eastAsia="en-US"/>
        </w:rPr>
        <w:t> - 142.5 KB (pdf)</w:t>
      </w:r>
    </w:p>
    <w:p w14:paraId="2C078E63" w14:textId="77777777" w:rsidR="00655C41" w:rsidRDefault="00655C41"/>
    <w:sectPr w:rsidR="00655C4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86113" w14:textId="77777777" w:rsidR="00350C23" w:rsidRDefault="00350C23" w:rsidP="0012007A">
      <w:pPr>
        <w:spacing w:after="0" w:line="240" w:lineRule="auto"/>
      </w:pPr>
      <w:r>
        <w:separator/>
      </w:r>
    </w:p>
  </w:endnote>
  <w:endnote w:type="continuationSeparator" w:id="0">
    <w:p w14:paraId="274396DC" w14:textId="77777777" w:rsidR="00350C23" w:rsidRDefault="00350C23" w:rsidP="0012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Roboto-Regular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53876" w14:textId="77777777" w:rsidR="00350C23" w:rsidRDefault="00350C23" w:rsidP="0012007A">
      <w:pPr>
        <w:spacing w:after="0" w:line="240" w:lineRule="auto"/>
      </w:pPr>
      <w:r>
        <w:separator/>
      </w:r>
    </w:p>
  </w:footnote>
  <w:footnote w:type="continuationSeparator" w:id="0">
    <w:p w14:paraId="130D2B18" w14:textId="77777777" w:rsidR="00350C23" w:rsidRDefault="00350C23" w:rsidP="0012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1687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C881DC" w14:textId="3BC42463" w:rsidR="0012007A" w:rsidRDefault="0012007A" w:rsidP="00F571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61459"/>
    <w:multiLevelType w:val="multilevel"/>
    <w:tmpl w:val="90601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64581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E6F4CE"/>
    <w:rsid w:val="0001271D"/>
    <w:rsid w:val="00036C05"/>
    <w:rsid w:val="000B5DC0"/>
    <w:rsid w:val="000C1148"/>
    <w:rsid w:val="000C7A2C"/>
    <w:rsid w:val="0012007A"/>
    <w:rsid w:val="002A553C"/>
    <w:rsid w:val="00311B2D"/>
    <w:rsid w:val="00350C23"/>
    <w:rsid w:val="00475FFC"/>
    <w:rsid w:val="005217FF"/>
    <w:rsid w:val="00535F0B"/>
    <w:rsid w:val="00567D2D"/>
    <w:rsid w:val="0059277C"/>
    <w:rsid w:val="005A0F1B"/>
    <w:rsid w:val="00614BCC"/>
    <w:rsid w:val="00655C41"/>
    <w:rsid w:val="00677657"/>
    <w:rsid w:val="006F1BD0"/>
    <w:rsid w:val="00785BBB"/>
    <w:rsid w:val="007B4FB1"/>
    <w:rsid w:val="007C204B"/>
    <w:rsid w:val="008A6426"/>
    <w:rsid w:val="008C0D1B"/>
    <w:rsid w:val="009D261D"/>
    <w:rsid w:val="00A22DF3"/>
    <w:rsid w:val="00AB5BD8"/>
    <w:rsid w:val="00B42C88"/>
    <w:rsid w:val="00C37820"/>
    <w:rsid w:val="00C6594F"/>
    <w:rsid w:val="00E0653F"/>
    <w:rsid w:val="00E6147E"/>
    <w:rsid w:val="00EA55E0"/>
    <w:rsid w:val="00EF5D2D"/>
    <w:rsid w:val="00F57183"/>
    <w:rsid w:val="1CE6F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F4CE"/>
  <w15:chartTrackingRefBased/>
  <w15:docId w15:val="{9CEC8180-629B-4F09-9523-A6B66AB7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2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7A"/>
  </w:style>
  <w:style w:type="paragraph" w:styleId="Footer">
    <w:name w:val="footer"/>
    <w:basedOn w:val="Normal"/>
    <w:link w:val="FooterChar"/>
    <w:uiPriority w:val="99"/>
    <w:unhideWhenUsed/>
    <w:rsid w:val="0012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7A"/>
  </w:style>
  <w:style w:type="paragraph" w:styleId="NoSpacing">
    <w:name w:val="No Spacing"/>
    <w:uiPriority w:val="1"/>
    <w:qFormat/>
    <w:rsid w:val="0056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487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h.cfaa@dc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bh.dc.gov/sites/default/files/dc/sites/dmh/service_content/attachments/2024%20Peer%20Specialist%20Certification%20Training%20Program%20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bh.dc.gov/sites/default/files/dc/sites/dmh/service_content/attachments/2024%20Waiver%20Applicatio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bh.dc.gov/service/consumers-and-famil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917</Words>
  <Characters>5228</Characters>
  <Application>Microsoft Office Word</Application>
  <DocSecurity>4</DocSecurity>
  <Lines>43</Lines>
  <Paragraphs>12</Paragraphs>
  <ScaleCrop>false</ScaleCrop>
  <Company/>
  <LinksUpToDate>false</LinksUpToDate>
  <CharactersWithSpaces>6133</CharactersWithSpaces>
  <SharedDoc>false</SharedDoc>
  <HLinks>
    <vt:vector size="24" baseType="variant">
      <vt:variant>
        <vt:i4>5963822</vt:i4>
      </vt:variant>
      <vt:variant>
        <vt:i4>9</vt:i4>
      </vt:variant>
      <vt:variant>
        <vt:i4>0</vt:i4>
      </vt:variant>
      <vt:variant>
        <vt:i4>5</vt:i4>
      </vt:variant>
      <vt:variant>
        <vt:lpwstr>https://dbh.dc.gov/sites/default/files/dc/sites/dmh/service_content/attachments/2024 Peer Specialist Certification Training Program Application.pdf</vt:lpwstr>
      </vt:variant>
      <vt:variant>
        <vt:lpwstr/>
      </vt:variant>
      <vt:variant>
        <vt:i4>4980774</vt:i4>
      </vt:variant>
      <vt:variant>
        <vt:i4>6</vt:i4>
      </vt:variant>
      <vt:variant>
        <vt:i4>0</vt:i4>
      </vt:variant>
      <vt:variant>
        <vt:i4>5</vt:i4>
      </vt:variant>
      <vt:variant>
        <vt:lpwstr>https://dbh.dc.gov/sites/default/files/dc/sites/dmh/service_content/attachments/2024 Waiver Application.pdf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https://dbh.dc.gov/service/consumers-and-families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mailto:dbh.cfaa@dc.gov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of DC</dc:creator>
  <cp:keywords/>
  <dc:description/>
  <cp:lastModifiedBy/>
  <cp:revision>33</cp:revision>
  <dcterms:created xsi:type="dcterms:W3CDTF">2024-04-23T05:43:00Z</dcterms:created>
  <dcterms:modified xsi:type="dcterms:W3CDTF">2024-04-23T06:02:00Z</dcterms:modified>
</cp:coreProperties>
</file>