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FBCF" w14:textId="5428558B" w:rsidR="00401538" w:rsidRPr="007C24A4" w:rsidRDefault="00401538">
      <w:pPr>
        <w:pStyle w:val="Heading1"/>
        <w:rPr>
          <w:rFonts w:eastAsia="Times New Roman"/>
          <w:b/>
          <w:bCs/>
        </w:rPr>
      </w:pPr>
      <w:r w:rsidRPr="00FF528B">
        <w:rPr>
          <w:rFonts w:eastAsia="Times New Roman"/>
          <w:b/>
          <w:bCs/>
          <w:color w:val="C00000"/>
        </w:rPr>
        <w:t xml:space="preserve">History and Development </w:t>
      </w:r>
      <w:r w:rsidRPr="007C24A4">
        <w:rPr>
          <w:rFonts w:eastAsia="Times New Roman"/>
          <w:b/>
          <w:bCs/>
        </w:rPr>
        <w:t>of Wellness Recovery Action Plan (WRAP)</w:t>
      </w:r>
    </w:p>
    <w:p w14:paraId="573CBE8A" w14:textId="77777777" w:rsidR="007C24A4" w:rsidRDefault="00401538" w:rsidP="00CF6F2F">
      <w:pPr>
        <w:jc w:val="both"/>
      </w:pPr>
      <w:r>
        <w:t xml:space="preserve">The Wellness Recovery Action Plan (WRAP) was developed in 1997 by Mary Ellen Copeland, a mental health advocate and educator, in response to the needs expressed by individuals living with mental health challenges. </w:t>
      </w:r>
    </w:p>
    <w:p w14:paraId="0A0533C3" w14:textId="77777777" w:rsidR="007C24A4" w:rsidRDefault="00401538" w:rsidP="00CF6F2F">
      <w:pPr>
        <w:jc w:val="both"/>
      </w:pPr>
      <w:r>
        <w:t xml:space="preserve">The creation of WRAP was rooted in a series of community workshops where participants shared their experiences and strategies for maintaining wellness and recovering from setbacks. </w:t>
      </w:r>
    </w:p>
    <w:p w14:paraId="4EE41C0D" w14:textId="5066923E" w:rsidR="00401538" w:rsidRDefault="00401538" w:rsidP="00CF6F2F">
      <w:pPr>
        <w:jc w:val="both"/>
        <w:rPr>
          <w:rFonts w:eastAsiaTheme="minorEastAsia"/>
        </w:rPr>
      </w:pPr>
      <w:r>
        <w:t>These collective insights formed the foundation of the WRAP model, emphasizing personal responsibility, hope, education, self-advocacy, and support.</w:t>
      </w:r>
    </w:p>
    <w:p w14:paraId="73516505" w14:textId="77777777" w:rsidR="007C24A4" w:rsidRDefault="00401538" w:rsidP="007C24A4">
      <w:pPr>
        <w:jc w:val="both"/>
      </w:pPr>
      <w:r>
        <w:t xml:space="preserve">Since its inception, WRAP has evolved into a widely recognized evidence-based practice used by individuals, healthcare providers, and organizations around the world. </w:t>
      </w:r>
    </w:p>
    <w:p w14:paraId="73932630" w14:textId="77777777" w:rsidR="007C24A4" w:rsidRDefault="00401538" w:rsidP="007C24A4">
      <w:pPr>
        <w:jc w:val="both"/>
      </w:pPr>
      <w:r>
        <w:t xml:space="preserve">Its flexible framework allows users to customize wellness plans to suit their unique needs, making it applicable across a range of health and life challenges. </w:t>
      </w:r>
    </w:p>
    <w:p w14:paraId="2014EF1F" w14:textId="149D5A05" w:rsidR="00401538" w:rsidRDefault="00401538" w:rsidP="007C24A4">
      <w:pPr>
        <w:jc w:val="both"/>
      </w:pPr>
      <w:r>
        <w:t>The ongoing development and dissemination of WRAP have contributed to its adoption in various settings, including peer support groups, mental health clinics, and community organizations, further cementing its role in the recovery movement.</w:t>
      </w:r>
    </w:p>
    <w:sectPr w:rsidR="00401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38"/>
    <w:rsid w:val="00401538"/>
    <w:rsid w:val="00446CDD"/>
    <w:rsid w:val="007C24A4"/>
    <w:rsid w:val="00CF6F2F"/>
    <w:rsid w:val="00FF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D995"/>
  <w15:chartTrackingRefBased/>
  <w15:docId w15:val="{07B8C8C5-E842-47BE-8B52-60D844C9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538"/>
    <w:rPr>
      <w:rFonts w:eastAsiaTheme="majorEastAsia" w:cstheme="majorBidi"/>
      <w:color w:val="272727" w:themeColor="text1" w:themeTint="D8"/>
    </w:rPr>
  </w:style>
  <w:style w:type="paragraph" w:styleId="Title">
    <w:name w:val="Title"/>
    <w:basedOn w:val="Normal"/>
    <w:next w:val="Normal"/>
    <w:link w:val="TitleChar"/>
    <w:uiPriority w:val="10"/>
    <w:qFormat/>
    <w:rsid w:val="00401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538"/>
    <w:pPr>
      <w:spacing w:before="160"/>
      <w:jc w:val="center"/>
    </w:pPr>
    <w:rPr>
      <w:i/>
      <w:iCs/>
      <w:color w:val="404040" w:themeColor="text1" w:themeTint="BF"/>
    </w:rPr>
  </w:style>
  <w:style w:type="character" w:customStyle="1" w:styleId="QuoteChar">
    <w:name w:val="Quote Char"/>
    <w:basedOn w:val="DefaultParagraphFont"/>
    <w:link w:val="Quote"/>
    <w:uiPriority w:val="29"/>
    <w:rsid w:val="00401538"/>
    <w:rPr>
      <w:i/>
      <w:iCs/>
      <w:color w:val="404040" w:themeColor="text1" w:themeTint="BF"/>
    </w:rPr>
  </w:style>
  <w:style w:type="paragraph" w:styleId="ListParagraph">
    <w:name w:val="List Paragraph"/>
    <w:basedOn w:val="Normal"/>
    <w:uiPriority w:val="34"/>
    <w:qFormat/>
    <w:rsid w:val="00401538"/>
    <w:pPr>
      <w:ind w:left="720"/>
      <w:contextualSpacing/>
    </w:pPr>
  </w:style>
  <w:style w:type="character" w:styleId="IntenseEmphasis">
    <w:name w:val="Intense Emphasis"/>
    <w:basedOn w:val="DefaultParagraphFont"/>
    <w:uiPriority w:val="21"/>
    <w:qFormat/>
    <w:rsid w:val="00401538"/>
    <w:rPr>
      <w:i/>
      <w:iCs/>
      <w:color w:val="0F4761" w:themeColor="accent1" w:themeShade="BF"/>
    </w:rPr>
  </w:style>
  <w:style w:type="paragraph" w:styleId="IntenseQuote">
    <w:name w:val="Intense Quote"/>
    <w:basedOn w:val="Normal"/>
    <w:next w:val="Normal"/>
    <w:link w:val="IntenseQuoteChar"/>
    <w:uiPriority w:val="30"/>
    <w:qFormat/>
    <w:rsid w:val="00401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538"/>
    <w:rPr>
      <w:i/>
      <w:iCs/>
      <w:color w:val="0F4761" w:themeColor="accent1" w:themeShade="BF"/>
    </w:rPr>
  </w:style>
  <w:style w:type="character" w:styleId="IntenseReference">
    <w:name w:val="Intense Reference"/>
    <w:basedOn w:val="DefaultParagraphFont"/>
    <w:uiPriority w:val="32"/>
    <w:qFormat/>
    <w:rsid w:val="00401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2026-04-03T20:09:00Z</dcterms:created>
  <dcterms:modified xsi:type="dcterms:W3CDTF">2026-04-03T21:24:00Z</dcterms:modified>
</cp:coreProperties>
</file>