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4560" w14:textId="77777777" w:rsidR="007E754E" w:rsidRDefault="007E754E" w:rsidP="007E754E">
      <w:pPr>
        <w:pStyle w:val="Title"/>
      </w:pPr>
      <w:r w:rsidRPr="009751D0">
        <w:rPr>
          <w:b/>
          <w:bCs/>
          <w:color w:val="002060"/>
        </w:rPr>
        <w:t>Wellness Recovery Action Plan (WRAP) for</w:t>
      </w:r>
      <w:r w:rsidRPr="009751D0">
        <w:rPr>
          <w:color w:val="002060"/>
        </w:rPr>
        <w:t xml:space="preserve"> </w:t>
      </w:r>
      <w:r w:rsidRPr="007E754E">
        <w:rPr>
          <w:b/>
          <w:bCs/>
          <w:color w:val="C00000"/>
        </w:rPr>
        <w:t>Suicide Prevention</w:t>
      </w:r>
    </w:p>
    <w:p w14:paraId="2A886C47" w14:textId="77777777" w:rsidR="007E754E" w:rsidRPr="0000684E" w:rsidRDefault="007E754E" w:rsidP="007E754E">
      <w:pPr>
        <w:pStyle w:val="Subtitle"/>
        <w:rPr>
          <w:b/>
          <w:bCs/>
          <w:color w:val="002060"/>
        </w:rPr>
      </w:pPr>
      <w:r w:rsidRPr="0000684E">
        <w:rPr>
          <w:b/>
          <w:bCs/>
          <w:color w:val="002060"/>
        </w:rPr>
        <w:t>A Personalized Guide for Maintaining Wellness and Managing Crisis</w:t>
      </w:r>
    </w:p>
    <w:p w14:paraId="21AC1D16" w14:textId="77777777" w:rsidR="007E754E" w:rsidRDefault="007E754E" w:rsidP="007E754E">
      <w:pPr>
        <w:pStyle w:val="Heading1"/>
      </w:pPr>
      <w:r>
        <w:t>Introduction</w:t>
      </w:r>
    </w:p>
    <w:p w14:paraId="068901B6" w14:textId="77777777" w:rsidR="007E754E" w:rsidRDefault="007E754E" w:rsidP="0000684E">
      <w:pPr>
        <w:jc w:val="both"/>
      </w:pPr>
      <w:r w:rsidRPr="007E754E">
        <w:t>The Wellness Recovery Action Plan (WRAP) is a self-designed prevention and wellness process that anyone can use to get well, stay well, and make their life the way they want it to be. For individuals facing suicidal thoughts or behaviors, a WRAP can serve as a powerful tool to recognize warning signs, build daily wellness strategies, and establish clear action steps for crisis situations.</w:t>
      </w:r>
    </w:p>
    <w:p w14:paraId="58828CF6" w14:textId="77777777" w:rsidR="007E754E" w:rsidRDefault="007E754E" w:rsidP="007E754E">
      <w:pPr>
        <w:pStyle w:val="Heading2"/>
      </w:pPr>
      <w:r>
        <w:t>1. Daily Maintenance Plan</w:t>
      </w:r>
    </w:p>
    <w:p w14:paraId="09489AC4" w14:textId="77777777" w:rsidR="007E754E" w:rsidRDefault="007E754E" w:rsidP="0000684E">
      <w:pPr>
        <w:jc w:val="both"/>
      </w:pPr>
      <w:r w:rsidRPr="007E754E">
        <w:t>A strong foundation for wellness begins with daily routines and activities that promote mental and emotional stability. Your daily maintenance plan should include simple, practical steps that help you feel your best each day.</w:t>
      </w:r>
    </w:p>
    <w:p w14:paraId="7C13447D" w14:textId="77777777" w:rsidR="007E754E" w:rsidRDefault="007E754E" w:rsidP="007E754E">
      <w:pPr>
        <w:pStyle w:val="ListParagraph"/>
        <w:numPr>
          <w:ilvl w:val="0"/>
          <w:numId w:val="1"/>
        </w:numPr>
      </w:pPr>
      <w:r w:rsidRPr="007E754E">
        <w:t>Maintain a regular sleep schedule (e.g., go to bed and wake up at the same time each day).</w:t>
      </w:r>
    </w:p>
    <w:p w14:paraId="09C95C21" w14:textId="77777777" w:rsidR="007E754E" w:rsidRDefault="007E754E" w:rsidP="007E754E">
      <w:pPr>
        <w:pStyle w:val="ListParagraph"/>
        <w:numPr>
          <w:ilvl w:val="0"/>
          <w:numId w:val="1"/>
        </w:numPr>
      </w:pPr>
      <w:r w:rsidRPr="007E754E">
        <w:t>Eat nutritious meals and stay hydrated.</w:t>
      </w:r>
    </w:p>
    <w:p w14:paraId="6A32CF0F" w14:textId="77777777" w:rsidR="007E754E" w:rsidRDefault="007E754E" w:rsidP="007E754E">
      <w:pPr>
        <w:pStyle w:val="ListParagraph"/>
        <w:numPr>
          <w:ilvl w:val="0"/>
          <w:numId w:val="1"/>
        </w:numPr>
      </w:pPr>
      <w:r w:rsidRPr="007E754E">
        <w:t>Engage in physical activity, such as walking, yoga, or stretching.</w:t>
      </w:r>
    </w:p>
    <w:p w14:paraId="1176132E" w14:textId="77777777" w:rsidR="007E754E" w:rsidRDefault="007E754E" w:rsidP="007E754E">
      <w:pPr>
        <w:pStyle w:val="ListParagraph"/>
        <w:numPr>
          <w:ilvl w:val="0"/>
          <w:numId w:val="1"/>
        </w:numPr>
      </w:pPr>
      <w:r w:rsidRPr="007E754E">
        <w:t>Connect with supportive friends or family members.</w:t>
      </w:r>
    </w:p>
    <w:p w14:paraId="2694010A" w14:textId="77777777" w:rsidR="007E754E" w:rsidRDefault="007E754E" w:rsidP="007E754E">
      <w:pPr>
        <w:pStyle w:val="ListParagraph"/>
        <w:numPr>
          <w:ilvl w:val="0"/>
          <w:numId w:val="1"/>
        </w:numPr>
      </w:pPr>
      <w:r w:rsidRPr="007E754E">
        <w:t>Practice relaxation techniques (deep breathing, meditation, or mindfulness exercises).</w:t>
      </w:r>
    </w:p>
    <w:p w14:paraId="53526719" w14:textId="77777777" w:rsidR="007E754E" w:rsidRDefault="007E754E" w:rsidP="007E754E">
      <w:pPr>
        <w:pStyle w:val="ListParagraph"/>
        <w:numPr>
          <w:ilvl w:val="0"/>
          <w:numId w:val="1"/>
        </w:numPr>
      </w:pPr>
      <w:r w:rsidRPr="007E754E">
        <w:t>Set small, achievable goals for each day.</w:t>
      </w:r>
    </w:p>
    <w:p w14:paraId="63A18127" w14:textId="77777777" w:rsidR="007E754E" w:rsidRDefault="007E754E" w:rsidP="007E754E">
      <w:pPr>
        <w:pStyle w:val="ListParagraph"/>
        <w:numPr>
          <w:ilvl w:val="0"/>
          <w:numId w:val="1"/>
        </w:numPr>
      </w:pPr>
      <w:r w:rsidRPr="007E754E">
        <w:t>Spend time on enjoyable activities (reading, art, music, hobbies).</w:t>
      </w:r>
    </w:p>
    <w:p w14:paraId="676501D4" w14:textId="77777777" w:rsidR="0026294F" w:rsidRDefault="0026294F">
      <w:pPr>
        <w:rPr>
          <w:rFonts w:asciiTheme="majorHAnsi" w:eastAsiaTheme="majorEastAsia" w:hAnsiTheme="majorHAnsi" w:cstheme="majorBidi"/>
          <w:color w:val="0F4761" w:themeColor="accent1" w:themeShade="BF"/>
          <w:sz w:val="32"/>
          <w:szCs w:val="32"/>
        </w:rPr>
      </w:pPr>
      <w:r>
        <w:br w:type="page"/>
      </w:r>
    </w:p>
    <w:p w14:paraId="39352B42" w14:textId="02468B92" w:rsidR="007E754E" w:rsidRDefault="007E754E" w:rsidP="007E754E">
      <w:pPr>
        <w:pStyle w:val="Heading2"/>
      </w:pPr>
      <w:r>
        <w:lastRenderedPageBreak/>
        <w:t>2. Identifying Triggers and Early Warning Signs</w:t>
      </w:r>
    </w:p>
    <w:p w14:paraId="7EEFCCD5" w14:textId="77777777" w:rsidR="007E754E" w:rsidRDefault="007E754E" w:rsidP="0026294F">
      <w:pPr>
        <w:jc w:val="both"/>
      </w:pPr>
      <w:r w:rsidRPr="007E754E">
        <w:t>Recognizing specific triggers and early warning signs can help you intervene early and prevent a crisis. Common triggers and signs may include:</w:t>
      </w:r>
    </w:p>
    <w:p w14:paraId="74D9AD64" w14:textId="77777777" w:rsidR="007E754E" w:rsidRDefault="007E754E" w:rsidP="007E754E">
      <w:pPr>
        <w:pStyle w:val="ListParagraph"/>
        <w:numPr>
          <w:ilvl w:val="0"/>
          <w:numId w:val="2"/>
        </w:numPr>
      </w:pPr>
      <w:r w:rsidRPr="007E754E">
        <w:t>Arguments or conflicts with loved ones</w:t>
      </w:r>
    </w:p>
    <w:p w14:paraId="4EC144A4" w14:textId="77777777" w:rsidR="007E754E" w:rsidRDefault="007E754E" w:rsidP="007E754E">
      <w:pPr>
        <w:pStyle w:val="ListParagraph"/>
        <w:numPr>
          <w:ilvl w:val="0"/>
          <w:numId w:val="2"/>
        </w:numPr>
      </w:pPr>
      <w:r w:rsidRPr="007E754E">
        <w:t>Feeling isolated or rejected</w:t>
      </w:r>
    </w:p>
    <w:p w14:paraId="4DFDCA4D" w14:textId="77777777" w:rsidR="007E754E" w:rsidRDefault="007E754E" w:rsidP="007E754E">
      <w:pPr>
        <w:pStyle w:val="ListParagraph"/>
        <w:numPr>
          <w:ilvl w:val="0"/>
          <w:numId w:val="2"/>
        </w:numPr>
      </w:pPr>
      <w:r w:rsidRPr="007E754E">
        <w:t>Changes in sleep or appetite</w:t>
      </w:r>
    </w:p>
    <w:p w14:paraId="650174EA" w14:textId="77777777" w:rsidR="007E754E" w:rsidRDefault="007E754E" w:rsidP="007E754E">
      <w:pPr>
        <w:pStyle w:val="ListParagraph"/>
        <w:numPr>
          <w:ilvl w:val="0"/>
          <w:numId w:val="2"/>
        </w:numPr>
      </w:pPr>
      <w:r w:rsidRPr="007E754E">
        <w:t>Loss of interest in activities</w:t>
      </w:r>
    </w:p>
    <w:p w14:paraId="47F20706" w14:textId="77777777" w:rsidR="007E754E" w:rsidRDefault="007E754E" w:rsidP="007E754E">
      <w:pPr>
        <w:pStyle w:val="ListParagraph"/>
        <w:numPr>
          <w:ilvl w:val="0"/>
          <w:numId w:val="2"/>
        </w:numPr>
      </w:pPr>
      <w:r w:rsidRPr="007E754E">
        <w:t>Increased feelings of hopelessness or worthlessness</w:t>
      </w:r>
    </w:p>
    <w:p w14:paraId="43B0EA00" w14:textId="77777777" w:rsidR="007E754E" w:rsidRDefault="007E754E" w:rsidP="007E754E">
      <w:pPr>
        <w:pStyle w:val="ListParagraph"/>
        <w:numPr>
          <w:ilvl w:val="0"/>
          <w:numId w:val="2"/>
        </w:numPr>
      </w:pPr>
      <w:r w:rsidRPr="007E754E">
        <w:t>Withdrawal from social interactions</w:t>
      </w:r>
    </w:p>
    <w:p w14:paraId="71A0BD91" w14:textId="77777777" w:rsidR="007E754E" w:rsidRDefault="007E754E" w:rsidP="007E754E">
      <w:pPr>
        <w:pStyle w:val="ListParagraph"/>
        <w:numPr>
          <w:ilvl w:val="0"/>
          <w:numId w:val="2"/>
        </w:numPr>
      </w:pPr>
      <w:r w:rsidRPr="007E754E">
        <w:t>Sudden mood changes</w:t>
      </w:r>
    </w:p>
    <w:p w14:paraId="7F8F7135" w14:textId="77777777" w:rsidR="007E754E" w:rsidRDefault="007E754E" w:rsidP="007E754E">
      <w:r w:rsidRPr="007E754E">
        <w:t>Write down your personal triggers and warning signs to stay aware and informed.</w:t>
      </w:r>
    </w:p>
    <w:p w14:paraId="69685C38" w14:textId="77777777" w:rsidR="007E754E" w:rsidRDefault="007E754E" w:rsidP="007E754E">
      <w:pPr>
        <w:pStyle w:val="Heading2"/>
      </w:pPr>
      <w:r>
        <w:t>3. Action Plan for Early Warning Signs</w:t>
      </w:r>
    </w:p>
    <w:p w14:paraId="5051E06D" w14:textId="77777777" w:rsidR="007E754E" w:rsidRDefault="007E754E" w:rsidP="007E754E">
      <w:r w:rsidRPr="007E754E">
        <w:t>When you notice early warning signs, take immediate steps to support your wellness:</w:t>
      </w:r>
    </w:p>
    <w:p w14:paraId="18E39325" w14:textId="77777777" w:rsidR="007E754E" w:rsidRDefault="007E754E" w:rsidP="007E754E">
      <w:pPr>
        <w:pStyle w:val="ListParagraph"/>
        <w:numPr>
          <w:ilvl w:val="0"/>
          <w:numId w:val="3"/>
        </w:numPr>
      </w:pPr>
      <w:r w:rsidRPr="007E754E">
        <w:t>Reach out to a trusted friend, family member, or mental health professional.</w:t>
      </w:r>
    </w:p>
    <w:p w14:paraId="7F32F489" w14:textId="77777777" w:rsidR="007E754E" w:rsidRDefault="007E754E" w:rsidP="007E754E">
      <w:pPr>
        <w:pStyle w:val="ListParagraph"/>
        <w:numPr>
          <w:ilvl w:val="0"/>
          <w:numId w:val="3"/>
        </w:numPr>
      </w:pPr>
      <w:proofErr w:type="gramStart"/>
      <w:r w:rsidRPr="007E754E">
        <w:t>Engage</w:t>
      </w:r>
      <w:proofErr w:type="gramEnd"/>
      <w:r w:rsidRPr="007E754E">
        <w:t xml:space="preserve"> in grounding or relaxation activities (e.g., listening to calming music, journaling).</w:t>
      </w:r>
    </w:p>
    <w:p w14:paraId="52E9464D" w14:textId="77777777" w:rsidR="007E754E" w:rsidRDefault="007E754E" w:rsidP="007E754E">
      <w:pPr>
        <w:pStyle w:val="ListParagraph"/>
        <w:numPr>
          <w:ilvl w:val="0"/>
          <w:numId w:val="3"/>
        </w:numPr>
      </w:pPr>
      <w:r w:rsidRPr="007E754E">
        <w:t>Review your list of coping strategies and choose one to use.</w:t>
      </w:r>
    </w:p>
    <w:p w14:paraId="4A6413A1" w14:textId="77777777" w:rsidR="007E754E" w:rsidRDefault="007E754E" w:rsidP="007E754E">
      <w:pPr>
        <w:pStyle w:val="ListParagraph"/>
        <w:numPr>
          <w:ilvl w:val="0"/>
          <w:numId w:val="3"/>
        </w:numPr>
      </w:pPr>
      <w:r w:rsidRPr="007E754E">
        <w:t>Limit exposure to stressful situations or negative influences.</w:t>
      </w:r>
    </w:p>
    <w:p w14:paraId="50160488" w14:textId="77777777" w:rsidR="007E754E" w:rsidRDefault="007E754E" w:rsidP="007E754E">
      <w:pPr>
        <w:pStyle w:val="ListParagraph"/>
        <w:numPr>
          <w:ilvl w:val="0"/>
          <w:numId w:val="3"/>
        </w:numPr>
      </w:pPr>
      <w:r w:rsidRPr="007E754E">
        <w:t>Remind yourself of previous successes in managing difficult feelings.</w:t>
      </w:r>
    </w:p>
    <w:p w14:paraId="4892F8FE" w14:textId="77777777" w:rsidR="007E754E" w:rsidRDefault="007E754E" w:rsidP="007E754E">
      <w:pPr>
        <w:pStyle w:val="Heading2"/>
      </w:pPr>
      <w:r>
        <w:t>4. Crisis Plan</w:t>
      </w:r>
    </w:p>
    <w:p w14:paraId="7E2C6D20" w14:textId="77777777" w:rsidR="007E754E" w:rsidRDefault="007E754E" w:rsidP="003918ED">
      <w:pPr>
        <w:jc w:val="both"/>
      </w:pPr>
      <w:r w:rsidRPr="007E754E">
        <w:t>In moments of crisis, it is crucial to have a clear and actionable plan. Your crisis plan should include:</w:t>
      </w:r>
    </w:p>
    <w:p w14:paraId="79CFD8F2" w14:textId="77777777" w:rsidR="007E754E" w:rsidRDefault="007E754E" w:rsidP="007E754E">
      <w:pPr>
        <w:pStyle w:val="ListParagraph"/>
        <w:numPr>
          <w:ilvl w:val="0"/>
          <w:numId w:val="4"/>
        </w:numPr>
      </w:pPr>
      <w:r w:rsidRPr="007E754E">
        <w:t>Warning Signs of Crisis: List signs that indicate you are moving into a crisis state (e.g., thoughts of self-harm, feeling overwhelmed, inability to function).</w:t>
      </w:r>
    </w:p>
    <w:p w14:paraId="0455E2C7" w14:textId="77777777" w:rsidR="007E754E" w:rsidRDefault="007E754E" w:rsidP="007E754E">
      <w:pPr>
        <w:pStyle w:val="ListParagraph"/>
        <w:numPr>
          <w:ilvl w:val="0"/>
          <w:numId w:val="4"/>
        </w:numPr>
      </w:pPr>
      <w:r w:rsidRPr="007E754E">
        <w:t>Support Contacts: Identify people you can call for support, such as close friends, family members, or helplines (e.g., 988 Suicide &amp; Crisis Lifeline).</w:t>
      </w:r>
    </w:p>
    <w:p w14:paraId="42F69F7E" w14:textId="77777777" w:rsidR="007E754E" w:rsidRDefault="007E754E" w:rsidP="007E754E">
      <w:pPr>
        <w:pStyle w:val="ListParagraph"/>
        <w:numPr>
          <w:ilvl w:val="0"/>
          <w:numId w:val="4"/>
        </w:numPr>
      </w:pPr>
      <w:r w:rsidRPr="007E754E">
        <w:t>Safe Places: Note locations where you feel safe and can go if you need immediate support (e.g., a friend’s house, a community center).</w:t>
      </w:r>
    </w:p>
    <w:p w14:paraId="136DC604" w14:textId="77777777" w:rsidR="007E754E" w:rsidRDefault="007E754E" w:rsidP="007E754E">
      <w:pPr>
        <w:pStyle w:val="ListParagraph"/>
        <w:numPr>
          <w:ilvl w:val="0"/>
          <w:numId w:val="4"/>
        </w:numPr>
      </w:pPr>
      <w:r w:rsidRPr="007E754E">
        <w:t>Professional Help: Include contact information for your therapist, counselor, or psychiatrist.</w:t>
      </w:r>
    </w:p>
    <w:p w14:paraId="16EDC6F5" w14:textId="77777777" w:rsidR="007E754E" w:rsidRDefault="007E754E" w:rsidP="007E754E">
      <w:pPr>
        <w:pStyle w:val="ListParagraph"/>
        <w:numPr>
          <w:ilvl w:val="0"/>
          <w:numId w:val="4"/>
        </w:numPr>
      </w:pPr>
      <w:r w:rsidRPr="007E754E">
        <w:t>Emergency Steps: If you are in immediate danger, call 911 or go to the nearest emergency room.</w:t>
      </w:r>
    </w:p>
    <w:p w14:paraId="3495D9A3" w14:textId="77777777" w:rsidR="007E754E" w:rsidRDefault="007E754E" w:rsidP="007E754E">
      <w:pPr>
        <w:pStyle w:val="ListParagraph"/>
        <w:numPr>
          <w:ilvl w:val="0"/>
          <w:numId w:val="4"/>
        </w:numPr>
      </w:pPr>
      <w:r w:rsidRPr="007E754E">
        <w:lastRenderedPageBreak/>
        <w:t>Remove Harmful Items: Ensure your environment is free of items you could use to harm yourself.</w:t>
      </w:r>
    </w:p>
    <w:p w14:paraId="2A8339E7" w14:textId="77777777" w:rsidR="007E754E" w:rsidRDefault="007E754E" w:rsidP="007E754E">
      <w:pPr>
        <w:pStyle w:val="Heading2"/>
      </w:pPr>
      <w:r>
        <w:t>5. Post-Crisis Plan</w:t>
      </w:r>
    </w:p>
    <w:p w14:paraId="57614EC0" w14:textId="77777777" w:rsidR="007E754E" w:rsidRDefault="007E754E" w:rsidP="007E754E">
      <w:r w:rsidRPr="007E754E">
        <w:t>After a crisis, it is important to take steps to recover and regain stability:</w:t>
      </w:r>
    </w:p>
    <w:p w14:paraId="51DE5761" w14:textId="77777777" w:rsidR="007E754E" w:rsidRDefault="007E754E" w:rsidP="007E754E">
      <w:pPr>
        <w:pStyle w:val="ListParagraph"/>
        <w:numPr>
          <w:ilvl w:val="0"/>
          <w:numId w:val="5"/>
        </w:numPr>
      </w:pPr>
      <w:r w:rsidRPr="007E754E">
        <w:t>Rest and allow yourself time to recover physically and emotionally.</w:t>
      </w:r>
    </w:p>
    <w:p w14:paraId="7D940ED3" w14:textId="77777777" w:rsidR="007E754E" w:rsidRDefault="007E754E" w:rsidP="007E754E">
      <w:pPr>
        <w:pStyle w:val="ListParagraph"/>
        <w:numPr>
          <w:ilvl w:val="0"/>
          <w:numId w:val="5"/>
        </w:numPr>
      </w:pPr>
      <w:r w:rsidRPr="007E754E">
        <w:t>Reconnect with your support network and share your experiences.</w:t>
      </w:r>
    </w:p>
    <w:p w14:paraId="037F9E89" w14:textId="77777777" w:rsidR="007E754E" w:rsidRDefault="007E754E" w:rsidP="007E754E">
      <w:pPr>
        <w:pStyle w:val="ListParagraph"/>
        <w:numPr>
          <w:ilvl w:val="0"/>
          <w:numId w:val="5"/>
        </w:numPr>
      </w:pPr>
      <w:r w:rsidRPr="007E754E">
        <w:t xml:space="preserve">Reflect on what worked in your plan and </w:t>
      </w:r>
      <w:proofErr w:type="gramStart"/>
      <w:r w:rsidRPr="007E754E">
        <w:t>make adjustments</w:t>
      </w:r>
      <w:proofErr w:type="gramEnd"/>
      <w:r w:rsidRPr="007E754E">
        <w:t xml:space="preserve"> for the future.</w:t>
      </w:r>
    </w:p>
    <w:p w14:paraId="0396762A" w14:textId="77777777" w:rsidR="007E754E" w:rsidRDefault="007E754E" w:rsidP="007E754E">
      <w:pPr>
        <w:pStyle w:val="ListParagraph"/>
        <w:numPr>
          <w:ilvl w:val="0"/>
          <w:numId w:val="5"/>
        </w:numPr>
      </w:pPr>
      <w:r w:rsidRPr="007E754E">
        <w:t>Resume your daily maintenance plan and self-care activities.</w:t>
      </w:r>
    </w:p>
    <w:p w14:paraId="60839FD6" w14:textId="77777777" w:rsidR="007E754E" w:rsidRDefault="007E754E" w:rsidP="007E754E">
      <w:pPr>
        <w:pStyle w:val="ListParagraph"/>
        <w:numPr>
          <w:ilvl w:val="0"/>
          <w:numId w:val="5"/>
        </w:numPr>
      </w:pPr>
      <w:r w:rsidRPr="007E754E">
        <w:t>Schedule a follow-up with your mental health provider.</w:t>
      </w:r>
    </w:p>
    <w:p w14:paraId="14D33BC5" w14:textId="77777777" w:rsidR="007E754E" w:rsidRDefault="007E754E" w:rsidP="007E754E">
      <w:pPr>
        <w:pStyle w:val="Heading2"/>
      </w:pPr>
      <w:r>
        <w:t>6. Resources and Support</w:t>
      </w:r>
    </w:p>
    <w:p w14:paraId="2D92CA68" w14:textId="77777777" w:rsidR="007E754E" w:rsidRDefault="007E754E" w:rsidP="007E754E">
      <w:pPr>
        <w:pStyle w:val="ListParagraph"/>
        <w:numPr>
          <w:ilvl w:val="0"/>
          <w:numId w:val="6"/>
        </w:numPr>
      </w:pPr>
      <w:r w:rsidRPr="007E754E">
        <w:t>988 Suicide &amp; Crisis Lifeline: Call or text 988 for immediate support.</w:t>
      </w:r>
    </w:p>
    <w:p w14:paraId="622DDDC4" w14:textId="77777777" w:rsidR="007E754E" w:rsidRDefault="007E754E" w:rsidP="007E754E">
      <w:pPr>
        <w:pStyle w:val="ListParagraph"/>
        <w:numPr>
          <w:ilvl w:val="0"/>
          <w:numId w:val="6"/>
        </w:numPr>
      </w:pPr>
      <w:r w:rsidRPr="007E754E">
        <w:t>Crisis Text Line: Text HOME to 741741 to connect with a trained crisis counselor.</w:t>
      </w:r>
    </w:p>
    <w:p w14:paraId="053A10A4" w14:textId="77777777" w:rsidR="007E754E" w:rsidRDefault="007E754E" w:rsidP="007E754E">
      <w:pPr>
        <w:pStyle w:val="ListParagraph"/>
        <w:numPr>
          <w:ilvl w:val="0"/>
          <w:numId w:val="6"/>
        </w:numPr>
      </w:pPr>
      <w:r w:rsidRPr="007E754E">
        <w:t>National Alliance on Mental Illness (NAMI): Visit [URL] for resources and support.</w:t>
      </w:r>
    </w:p>
    <w:p w14:paraId="2CDA1A54" w14:textId="77777777" w:rsidR="007E754E" w:rsidRDefault="007E754E" w:rsidP="007E754E">
      <w:pPr>
        <w:pStyle w:val="ListParagraph"/>
        <w:numPr>
          <w:ilvl w:val="0"/>
          <w:numId w:val="6"/>
        </w:numPr>
      </w:pPr>
      <w:r w:rsidRPr="007E754E">
        <w:t>Local mental health clinics and support groups.</w:t>
      </w:r>
    </w:p>
    <w:p w14:paraId="205AA8C0" w14:textId="77777777" w:rsidR="007E754E" w:rsidRDefault="007E754E" w:rsidP="007E754E">
      <w:pPr>
        <w:pStyle w:val="Heading2"/>
      </w:pPr>
      <w:r>
        <w:t>7. Personal Commitment</w:t>
      </w:r>
    </w:p>
    <w:p w14:paraId="5C585423" w14:textId="77777777" w:rsidR="007E754E" w:rsidRDefault="007E754E" w:rsidP="00BB6BDE">
      <w:pPr>
        <w:jc w:val="both"/>
      </w:pPr>
      <w:r w:rsidRPr="007E754E">
        <w:t>A WRAP is most effective when you actively commit to using it. Review your plan regularly, update it as needed, and share it with trusted individuals who can support you. Remember, seeking help is a sign of strength, and you are not alone.</w:t>
      </w:r>
    </w:p>
    <w:p w14:paraId="35746EFF" w14:textId="77777777" w:rsidR="007E754E" w:rsidRDefault="007E754E" w:rsidP="007E754E">
      <w:pPr>
        <w:pStyle w:val="Heading2"/>
      </w:pPr>
      <w:r>
        <w:t>Conclusion</w:t>
      </w:r>
    </w:p>
    <w:p w14:paraId="5EB5A165" w14:textId="3A179323" w:rsidR="007E754E" w:rsidRPr="007E754E" w:rsidRDefault="007E754E" w:rsidP="00BB6BDE">
      <w:pPr>
        <w:jc w:val="both"/>
      </w:pPr>
      <w:r w:rsidRPr="007E754E">
        <w:t xml:space="preserve">The Wellness Recovery Action Plan for suicide prevention is a living document tailored to your unique needs. By following your plan and reaching out for </w:t>
      </w:r>
      <w:proofErr w:type="gramStart"/>
      <w:r w:rsidRPr="007E754E">
        <w:t>support</w:t>
      </w:r>
      <w:proofErr w:type="gramEnd"/>
      <w:r w:rsidRPr="007E754E">
        <w:t xml:space="preserve"> when necessary, you can build resilience, maintain wellness, and navigate challenging times with hope and confidence.</w:t>
      </w:r>
    </w:p>
    <w:p w14:paraId="51E09A4B" w14:textId="087A810E" w:rsidR="007E754E" w:rsidRPr="007E754E" w:rsidRDefault="007E754E" w:rsidP="007E754E"/>
    <w:sectPr w:rsidR="007E754E" w:rsidRPr="007E75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F38D" w14:textId="77777777" w:rsidR="00E6257A" w:rsidRDefault="00E6257A" w:rsidP="0000684E">
      <w:pPr>
        <w:spacing w:after="0" w:line="240" w:lineRule="auto"/>
      </w:pPr>
      <w:r>
        <w:separator/>
      </w:r>
    </w:p>
  </w:endnote>
  <w:endnote w:type="continuationSeparator" w:id="0">
    <w:p w14:paraId="5CFB1DB6" w14:textId="77777777" w:rsidR="00E6257A" w:rsidRDefault="00E6257A" w:rsidP="0000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0354" w14:textId="77777777" w:rsidR="00E6257A" w:rsidRDefault="00E6257A" w:rsidP="0000684E">
      <w:pPr>
        <w:spacing w:after="0" w:line="240" w:lineRule="auto"/>
      </w:pPr>
      <w:r>
        <w:separator/>
      </w:r>
    </w:p>
  </w:footnote>
  <w:footnote w:type="continuationSeparator" w:id="0">
    <w:p w14:paraId="6710AE66" w14:textId="77777777" w:rsidR="00E6257A" w:rsidRDefault="00E6257A" w:rsidP="0000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69399"/>
      <w:docPartObj>
        <w:docPartGallery w:val="Page Numbers (Top of Page)"/>
        <w:docPartUnique/>
      </w:docPartObj>
    </w:sdtPr>
    <w:sdtEndPr>
      <w:rPr>
        <w:noProof/>
      </w:rPr>
    </w:sdtEndPr>
    <w:sdtContent>
      <w:p w14:paraId="464970DD" w14:textId="1461DF62" w:rsidR="0000684E" w:rsidRDefault="0000684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63C175" w14:textId="77777777" w:rsidR="0000684E" w:rsidRDefault="00006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FE3"/>
    <w:multiLevelType w:val="hybridMultilevel"/>
    <w:tmpl w:val="DD86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62043"/>
    <w:multiLevelType w:val="hybridMultilevel"/>
    <w:tmpl w:val="E4AA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A2F63"/>
    <w:multiLevelType w:val="hybridMultilevel"/>
    <w:tmpl w:val="2A64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208BD"/>
    <w:multiLevelType w:val="hybridMultilevel"/>
    <w:tmpl w:val="B5BC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869E6"/>
    <w:multiLevelType w:val="hybridMultilevel"/>
    <w:tmpl w:val="F90C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46CFD"/>
    <w:multiLevelType w:val="hybridMultilevel"/>
    <w:tmpl w:val="F112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138991">
    <w:abstractNumId w:val="4"/>
  </w:num>
  <w:num w:numId="2" w16cid:durableId="1878201140">
    <w:abstractNumId w:val="5"/>
  </w:num>
  <w:num w:numId="3" w16cid:durableId="325086676">
    <w:abstractNumId w:val="2"/>
  </w:num>
  <w:num w:numId="4" w16cid:durableId="1822188564">
    <w:abstractNumId w:val="1"/>
  </w:num>
  <w:num w:numId="5" w16cid:durableId="1622418752">
    <w:abstractNumId w:val="3"/>
  </w:num>
  <w:num w:numId="6" w16cid:durableId="163244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4E"/>
    <w:rsid w:val="0000684E"/>
    <w:rsid w:val="00023D3A"/>
    <w:rsid w:val="001945E8"/>
    <w:rsid w:val="001A6BBC"/>
    <w:rsid w:val="0026294F"/>
    <w:rsid w:val="003918ED"/>
    <w:rsid w:val="00536EDC"/>
    <w:rsid w:val="007E754E"/>
    <w:rsid w:val="009751D0"/>
    <w:rsid w:val="00AE76EE"/>
    <w:rsid w:val="00BB6BDE"/>
    <w:rsid w:val="00C505F1"/>
    <w:rsid w:val="00E6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C99F"/>
  <w15:chartTrackingRefBased/>
  <w15:docId w15:val="{43560234-3AB3-40E1-BD5A-80287333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7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7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4E"/>
    <w:rPr>
      <w:rFonts w:eastAsiaTheme="majorEastAsia" w:cstheme="majorBidi"/>
      <w:color w:val="272727" w:themeColor="text1" w:themeTint="D8"/>
    </w:rPr>
  </w:style>
  <w:style w:type="paragraph" w:styleId="Title">
    <w:name w:val="Title"/>
    <w:basedOn w:val="Normal"/>
    <w:next w:val="Normal"/>
    <w:link w:val="TitleChar"/>
    <w:uiPriority w:val="10"/>
    <w:qFormat/>
    <w:rsid w:val="007E7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54E"/>
    <w:pPr>
      <w:spacing w:before="160"/>
      <w:jc w:val="center"/>
    </w:pPr>
    <w:rPr>
      <w:i/>
      <w:iCs/>
      <w:color w:val="404040" w:themeColor="text1" w:themeTint="BF"/>
    </w:rPr>
  </w:style>
  <w:style w:type="character" w:customStyle="1" w:styleId="QuoteChar">
    <w:name w:val="Quote Char"/>
    <w:basedOn w:val="DefaultParagraphFont"/>
    <w:link w:val="Quote"/>
    <w:uiPriority w:val="29"/>
    <w:rsid w:val="007E754E"/>
    <w:rPr>
      <w:i/>
      <w:iCs/>
      <w:color w:val="404040" w:themeColor="text1" w:themeTint="BF"/>
    </w:rPr>
  </w:style>
  <w:style w:type="paragraph" w:styleId="ListParagraph">
    <w:name w:val="List Paragraph"/>
    <w:basedOn w:val="Normal"/>
    <w:uiPriority w:val="34"/>
    <w:qFormat/>
    <w:rsid w:val="007E754E"/>
    <w:pPr>
      <w:ind w:left="720"/>
      <w:contextualSpacing/>
    </w:pPr>
  </w:style>
  <w:style w:type="character" w:styleId="IntenseEmphasis">
    <w:name w:val="Intense Emphasis"/>
    <w:basedOn w:val="DefaultParagraphFont"/>
    <w:uiPriority w:val="21"/>
    <w:qFormat/>
    <w:rsid w:val="007E754E"/>
    <w:rPr>
      <w:i/>
      <w:iCs/>
      <w:color w:val="0F4761" w:themeColor="accent1" w:themeShade="BF"/>
    </w:rPr>
  </w:style>
  <w:style w:type="paragraph" w:styleId="IntenseQuote">
    <w:name w:val="Intense Quote"/>
    <w:basedOn w:val="Normal"/>
    <w:next w:val="Normal"/>
    <w:link w:val="IntenseQuoteChar"/>
    <w:uiPriority w:val="30"/>
    <w:qFormat/>
    <w:rsid w:val="007E7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4E"/>
    <w:rPr>
      <w:i/>
      <w:iCs/>
      <w:color w:val="0F4761" w:themeColor="accent1" w:themeShade="BF"/>
    </w:rPr>
  </w:style>
  <w:style w:type="character" w:styleId="IntenseReference">
    <w:name w:val="Intense Reference"/>
    <w:basedOn w:val="DefaultParagraphFont"/>
    <w:uiPriority w:val="32"/>
    <w:qFormat/>
    <w:rsid w:val="007E754E"/>
    <w:rPr>
      <w:b/>
      <w:bCs/>
      <w:smallCaps/>
      <w:color w:val="0F4761" w:themeColor="accent1" w:themeShade="BF"/>
      <w:spacing w:val="5"/>
    </w:rPr>
  </w:style>
  <w:style w:type="paragraph" w:styleId="Header">
    <w:name w:val="header"/>
    <w:basedOn w:val="Normal"/>
    <w:link w:val="HeaderChar"/>
    <w:uiPriority w:val="99"/>
    <w:unhideWhenUsed/>
    <w:rsid w:val="00006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84E"/>
  </w:style>
  <w:style w:type="paragraph" w:styleId="Footer">
    <w:name w:val="footer"/>
    <w:basedOn w:val="Normal"/>
    <w:link w:val="FooterChar"/>
    <w:uiPriority w:val="99"/>
    <w:unhideWhenUsed/>
    <w:rsid w:val="0000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3619</Characters>
  <Application>Microsoft Office Word</Application>
  <DocSecurity>0</DocSecurity>
  <Lines>95</Lines>
  <Paragraphs>50</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2026-05-20T17:51:00Z</dcterms:created>
  <dcterms:modified xsi:type="dcterms:W3CDTF">2026-05-20T17:51:00Z</dcterms:modified>
</cp:coreProperties>
</file>