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2839C" w14:textId="77777777" w:rsidR="005832FD" w:rsidRPr="00DE0020" w:rsidRDefault="00F13983">
      <w:pPr>
        <w:pStyle w:val="Title"/>
        <w:rPr>
          <w:sz w:val="40"/>
          <w:szCs w:val="40"/>
        </w:rPr>
      </w:pPr>
      <w:r w:rsidRPr="00DE0020">
        <w:rPr>
          <w:sz w:val="40"/>
          <w:szCs w:val="40"/>
        </w:rPr>
        <w:t>How Wellness Recovery Action Plan (WRAP) Can Help in “Winning Recovery”</w:t>
      </w:r>
    </w:p>
    <w:p w14:paraId="49E4D7BF" w14:textId="77777777" w:rsidR="00F13983" w:rsidRPr="00327E21" w:rsidRDefault="00F13983">
      <w:pPr>
        <w:pStyle w:val="Subtitle"/>
        <w:rPr>
          <w:b/>
          <w:bCs/>
          <w:color w:val="002060"/>
        </w:rPr>
      </w:pPr>
      <w:r w:rsidRPr="00327E21">
        <w:rPr>
          <w:b/>
          <w:bCs/>
          <w:color w:val="002060"/>
        </w:rPr>
        <w:t>A practical guide to using personal wellness tools, self-direction, and support to build a stronger recovery journey.</w:t>
      </w:r>
    </w:p>
    <w:p w14:paraId="0CBA995E" w14:textId="77777777" w:rsidR="00F13983" w:rsidRPr="00327E21" w:rsidRDefault="00F13983">
      <w:pPr>
        <w:pStyle w:val="Heading1"/>
        <w:rPr>
          <w:rFonts w:asciiTheme="minorHAnsi" w:hAnsiTheme="minorHAnsi" w:cstheme="minorBidi"/>
          <w:b/>
          <w:bCs/>
        </w:rPr>
      </w:pPr>
      <w:r w:rsidRPr="00327E21">
        <w:rPr>
          <w:rFonts w:asciiTheme="minorHAnsi" w:hAnsiTheme="minorHAnsi" w:cstheme="minorBidi"/>
          <w:b/>
          <w:bCs/>
        </w:rPr>
        <w:t>Introduction</w:t>
      </w:r>
    </w:p>
    <w:p w14:paraId="25AAC631" w14:textId="77777777" w:rsidR="00F13983" w:rsidRDefault="00F13983" w:rsidP="00327E21">
      <w:pPr>
        <w:jc w:val="both"/>
      </w:pPr>
      <w:r>
        <w:t>Recovery is more than overcoming a challenge; it is the ongoing process of building a life with purpose, stability, connection, and hope. “Winning Recovery” means taking active steps each day to protect wellness, respond early to stress, and move forward with confidence. The Wellness Recovery Action Plan, commonly known as WRAP, supports this process by helping people create a personal, practical plan for getting well, staying well, and making life more the way they want it to be.</w:t>
      </w:r>
    </w:p>
    <w:p w14:paraId="70D17BFF" w14:textId="77777777" w:rsidR="00F13983" w:rsidRPr="003446EF" w:rsidRDefault="00F13983">
      <w:pPr>
        <w:pStyle w:val="Heading1"/>
        <w:rPr>
          <w:rFonts w:asciiTheme="minorHAnsi" w:hAnsiTheme="minorHAnsi" w:cstheme="minorBidi"/>
          <w:b/>
          <w:bCs/>
        </w:rPr>
      </w:pPr>
      <w:r w:rsidRPr="003446EF">
        <w:rPr>
          <w:rFonts w:asciiTheme="minorHAnsi" w:hAnsiTheme="minorHAnsi" w:cstheme="minorBidi"/>
          <w:b/>
          <w:bCs/>
        </w:rPr>
        <w:t>What Is WRAP?</w:t>
      </w:r>
    </w:p>
    <w:p w14:paraId="4B3A0EFC" w14:textId="77777777" w:rsidR="00F13983" w:rsidRDefault="00F13983" w:rsidP="003446EF">
      <w:pPr>
        <w:jc w:val="both"/>
      </w:pPr>
      <w:r>
        <w:t>WRAP is a self-designed wellness and recovery process developed by people with lived experience of mental health and life challenges. It helps individuals identify what keeps them well, recognize what may throw them off track, and create action plans for difficult times. WRAP is built around personal choice, hope, responsibility, education, self-advocacy, and support.</w:t>
      </w:r>
    </w:p>
    <w:p w14:paraId="640D04F9" w14:textId="77777777" w:rsidR="00F13983" w:rsidRPr="00D933DA" w:rsidRDefault="00F13983">
      <w:pPr>
        <w:pStyle w:val="Heading1"/>
        <w:rPr>
          <w:rFonts w:asciiTheme="minorHAnsi" w:hAnsiTheme="minorHAnsi" w:cstheme="minorBidi"/>
          <w:b/>
          <w:bCs/>
        </w:rPr>
      </w:pPr>
      <w:r w:rsidRPr="00D933DA">
        <w:rPr>
          <w:rFonts w:asciiTheme="minorHAnsi" w:hAnsiTheme="minorHAnsi" w:cstheme="minorBidi"/>
          <w:b/>
          <w:bCs/>
        </w:rPr>
        <w:t>How WRAP Supports Winning Recovery</w:t>
      </w:r>
    </w:p>
    <w:p w14:paraId="18AA9CB0" w14:textId="77777777" w:rsidR="00F13983" w:rsidRDefault="00F13983">
      <w:pPr>
        <w:pStyle w:val="Heading2"/>
        <w:rPr>
          <w:rFonts w:asciiTheme="minorHAnsi" w:hAnsiTheme="minorHAnsi" w:cstheme="minorBidi"/>
        </w:rPr>
      </w:pPr>
      <w:r>
        <w:rPr>
          <w:rFonts w:asciiTheme="minorHAnsi" w:hAnsiTheme="minorHAnsi" w:cstheme="minorBidi"/>
        </w:rPr>
        <w:t>1. WRAP Builds Hope</w:t>
      </w:r>
    </w:p>
    <w:p w14:paraId="77971D53" w14:textId="77777777" w:rsidR="00F13983" w:rsidRDefault="00F13983" w:rsidP="00D933DA">
      <w:pPr>
        <w:jc w:val="both"/>
      </w:pPr>
      <w:r>
        <w:t>Hope is one of the strongest foundations of recovery. WRAP encourages people to believe that wellness is possible and that progress can happen one step at a time. By focusing on strengths, goals, and what works, WRAP helps shift the recovery journey from fear and uncertainty toward possibility and purpose.</w:t>
      </w:r>
    </w:p>
    <w:p w14:paraId="6032BACA" w14:textId="77777777" w:rsidR="00F13983" w:rsidRDefault="00F13983">
      <w:pPr>
        <w:pStyle w:val="Heading2"/>
        <w:rPr>
          <w:rFonts w:asciiTheme="minorHAnsi" w:hAnsiTheme="minorHAnsi" w:cstheme="minorBidi"/>
        </w:rPr>
      </w:pPr>
      <w:r>
        <w:rPr>
          <w:rFonts w:asciiTheme="minorHAnsi" w:hAnsiTheme="minorHAnsi" w:cstheme="minorBidi"/>
        </w:rPr>
        <w:t>2. WRAP Promotes Personal Responsibility</w:t>
      </w:r>
    </w:p>
    <w:p w14:paraId="48B7CA3E" w14:textId="77777777" w:rsidR="00F13983" w:rsidRDefault="00F13983" w:rsidP="003C6B68">
      <w:pPr>
        <w:jc w:val="both"/>
      </w:pPr>
      <w:r>
        <w:t>Winning Recovery requires active participation. WRAP helps individuals decide what they need to do each day to stay well, what choices support their wellness, and how they want to respond when challenges arise. This does not mean doing everything alone; it means taking ownership of the recovery path while using support when needed.</w:t>
      </w:r>
    </w:p>
    <w:p w14:paraId="1722A334" w14:textId="77777777" w:rsidR="00F13983" w:rsidRDefault="00F13983">
      <w:pPr>
        <w:pStyle w:val="Heading2"/>
        <w:rPr>
          <w:rFonts w:asciiTheme="minorHAnsi" w:hAnsiTheme="minorHAnsi" w:cstheme="minorBidi"/>
        </w:rPr>
      </w:pPr>
      <w:r>
        <w:rPr>
          <w:rFonts w:asciiTheme="minorHAnsi" w:hAnsiTheme="minorHAnsi" w:cstheme="minorBidi"/>
        </w:rPr>
        <w:lastRenderedPageBreak/>
        <w:t>3. WRAP Turns Wellness Tools into Daily Action</w:t>
      </w:r>
    </w:p>
    <w:p w14:paraId="4038D776" w14:textId="77777777" w:rsidR="00F13983" w:rsidRDefault="00F13983" w:rsidP="00B57873">
      <w:pPr>
        <w:jc w:val="both"/>
      </w:pPr>
      <w:r>
        <w:t>A WRAP begins with a Wellness Toolbox: simple, safe, and realistic strategies that help a person feel better or stay well. Examples may include calling a supportive person, journaling, attending a peer group, exercising, practicing relaxation, spending time outdoors, keeping appointments, or getting enough sleep. These tools become part of a daily plan, helping recovery become consistent and achievable.</w:t>
      </w:r>
    </w:p>
    <w:p w14:paraId="5B909D18" w14:textId="77777777" w:rsidR="00F13983" w:rsidRDefault="00F13983">
      <w:pPr>
        <w:pStyle w:val="Heading2"/>
        <w:rPr>
          <w:rFonts w:asciiTheme="minorHAnsi" w:hAnsiTheme="minorHAnsi" w:cstheme="minorBidi"/>
        </w:rPr>
      </w:pPr>
      <w:r>
        <w:rPr>
          <w:rFonts w:asciiTheme="minorHAnsi" w:hAnsiTheme="minorHAnsi" w:cstheme="minorBidi"/>
        </w:rPr>
        <w:t>4. WRAP Helps People Respond Early</w:t>
      </w:r>
    </w:p>
    <w:p w14:paraId="3849E124" w14:textId="77777777" w:rsidR="00F13983" w:rsidRDefault="00F13983" w:rsidP="009C4C78">
      <w:pPr>
        <w:jc w:val="both"/>
      </w:pPr>
      <w:r>
        <w:t>Challenges often build gradually. WRAP helps people identify stressors, early warning signs, and signs that things are breaking down. With those signs clearly named in advance, a person can act sooner rather than waiting for a crisis. Early action may prevent setbacks, reduce distress, and support a faster return to balance.</w:t>
      </w:r>
    </w:p>
    <w:p w14:paraId="02633F4B" w14:textId="77777777" w:rsidR="00F13983" w:rsidRDefault="00F13983">
      <w:pPr>
        <w:pStyle w:val="Heading2"/>
        <w:rPr>
          <w:rFonts w:asciiTheme="minorHAnsi" w:hAnsiTheme="minorHAnsi" w:cstheme="minorBidi"/>
        </w:rPr>
      </w:pPr>
      <w:r>
        <w:rPr>
          <w:rFonts w:asciiTheme="minorHAnsi" w:hAnsiTheme="minorHAnsi" w:cstheme="minorBidi"/>
        </w:rPr>
        <w:t>5. WRAP Strengthens Support and Self-Advocacy</w:t>
      </w:r>
    </w:p>
    <w:p w14:paraId="18F5D9A5" w14:textId="77777777" w:rsidR="00F13983" w:rsidRDefault="00F13983" w:rsidP="00DA0B36">
      <w:pPr>
        <w:jc w:val="both"/>
      </w:pPr>
      <w:r>
        <w:t>Recovery is strengthened by healthy support. WRAP helps individuals name the people, groups, and services that support their wellness. It also helps them communicate their needs, preferences, boundaries, and goals. This makes it easier to ask for help, participate in decisions, and stay connected to people who encourage recovery.</w:t>
      </w:r>
    </w:p>
    <w:p w14:paraId="5EDC4503" w14:textId="77777777" w:rsidR="00F13983" w:rsidRPr="00DA0B36" w:rsidRDefault="00F13983">
      <w:pPr>
        <w:pStyle w:val="Heading1"/>
        <w:rPr>
          <w:rFonts w:asciiTheme="minorHAnsi" w:hAnsiTheme="minorHAnsi" w:cstheme="minorBidi"/>
          <w:b/>
          <w:bCs/>
        </w:rPr>
      </w:pPr>
      <w:r w:rsidRPr="00DA0B36">
        <w:rPr>
          <w:rFonts w:asciiTheme="minorHAnsi" w:hAnsiTheme="minorHAnsi" w:cstheme="minorBidi"/>
          <w:b/>
          <w:bCs/>
        </w:rPr>
        <w:t xml:space="preserve">The Main Parts of </w:t>
      </w:r>
      <w:proofErr w:type="gramStart"/>
      <w:r w:rsidRPr="00DA0B36">
        <w:rPr>
          <w:rFonts w:asciiTheme="minorHAnsi" w:hAnsiTheme="minorHAnsi" w:cstheme="minorBidi"/>
          <w:b/>
          <w:bCs/>
        </w:rPr>
        <w:t>a WRAP</w:t>
      </w:r>
      <w:proofErr w:type="gramEnd"/>
    </w:p>
    <w:p w14:paraId="476514D2" w14:textId="77777777" w:rsidR="00F13983" w:rsidRDefault="00F13983" w:rsidP="00F13983">
      <w:pPr>
        <w:pStyle w:val="ListParagraph"/>
        <w:numPr>
          <w:ilvl w:val="0"/>
          <w:numId w:val="1"/>
        </w:numPr>
      </w:pPr>
      <w:r w:rsidRPr="00F13983">
        <w:rPr>
          <w:b/>
          <w:bCs/>
        </w:rPr>
        <w:t>Wellness Toolbox:</w:t>
      </w:r>
      <w:r>
        <w:t xml:space="preserve"> A personal list of activities, skills, and supports that help maintain wellness.</w:t>
      </w:r>
    </w:p>
    <w:p w14:paraId="0BDCA9EA" w14:textId="77777777" w:rsidR="00F13983" w:rsidRDefault="00F13983" w:rsidP="00F13983">
      <w:pPr>
        <w:pStyle w:val="ListParagraph"/>
        <w:numPr>
          <w:ilvl w:val="0"/>
          <w:numId w:val="1"/>
        </w:numPr>
      </w:pPr>
      <w:r>
        <w:rPr>
          <w:b/>
          <w:bCs/>
        </w:rPr>
        <w:t>Daily Plan:</w:t>
      </w:r>
      <w:r>
        <w:t xml:space="preserve"> A description of what wellness looks like and what needs to happen each day to stay on track.</w:t>
      </w:r>
    </w:p>
    <w:p w14:paraId="2B6F1F85" w14:textId="77777777" w:rsidR="00F13983" w:rsidRDefault="00F13983" w:rsidP="00F13983">
      <w:pPr>
        <w:pStyle w:val="ListParagraph"/>
        <w:numPr>
          <w:ilvl w:val="0"/>
          <w:numId w:val="1"/>
        </w:numPr>
      </w:pPr>
      <w:r>
        <w:rPr>
          <w:b/>
          <w:bCs/>
        </w:rPr>
        <w:t>Stressors and Action Plan:</w:t>
      </w:r>
      <w:r>
        <w:t xml:space="preserve"> A list of outside events or situations that may cause difficulty, along with planned responses.</w:t>
      </w:r>
    </w:p>
    <w:p w14:paraId="6118FCEB" w14:textId="77777777" w:rsidR="00F13983" w:rsidRDefault="00F13983" w:rsidP="00F13983">
      <w:pPr>
        <w:pStyle w:val="ListParagraph"/>
        <w:numPr>
          <w:ilvl w:val="0"/>
          <w:numId w:val="1"/>
        </w:numPr>
      </w:pPr>
      <w:r>
        <w:rPr>
          <w:b/>
          <w:bCs/>
        </w:rPr>
        <w:t>Early Warning Signs and Action Plan:</w:t>
      </w:r>
      <w:r>
        <w:t xml:space="preserve"> A list of subtle signs that wellness may be shifting, paired with actions to regain balance.</w:t>
      </w:r>
    </w:p>
    <w:p w14:paraId="16ABA7C7" w14:textId="77777777" w:rsidR="00F13983" w:rsidRDefault="00F13983" w:rsidP="00F13983">
      <w:pPr>
        <w:pStyle w:val="ListParagraph"/>
        <w:numPr>
          <w:ilvl w:val="0"/>
          <w:numId w:val="1"/>
        </w:numPr>
      </w:pPr>
      <w:r>
        <w:rPr>
          <w:b/>
          <w:bCs/>
        </w:rPr>
        <w:t>When Things Are Breaking Down:</w:t>
      </w:r>
      <w:r>
        <w:t xml:space="preserve"> A plan for more serious signs that require stronger support and more focused action.</w:t>
      </w:r>
    </w:p>
    <w:p w14:paraId="5250400E" w14:textId="77777777" w:rsidR="00F13983" w:rsidRDefault="00F13983" w:rsidP="00F13983">
      <w:pPr>
        <w:pStyle w:val="ListParagraph"/>
        <w:numPr>
          <w:ilvl w:val="0"/>
          <w:numId w:val="1"/>
        </w:numPr>
      </w:pPr>
      <w:r>
        <w:rPr>
          <w:b/>
          <w:bCs/>
        </w:rPr>
        <w:t>Crisis Plan:</w:t>
      </w:r>
      <w:r>
        <w:t xml:space="preserve"> Clear instructions for supporters about what to do, what not to do, who to contact, and how to help if the person cannot make decisions independently.</w:t>
      </w:r>
    </w:p>
    <w:p w14:paraId="6BB62CDA" w14:textId="77777777" w:rsidR="00F13983" w:rsidRDefault="00F13983" w:rsidP="00F13983">
      <w:pPr>
        <w:pStyle w:val="ListParagraph"/>
        <w:numPr>
          <w:ilvl w:val="0"/>
          <w:numId w:val="1"/>
        </w:numPr>
      </w:pPr>
      <w:r>
        <w:rPr>
          <w:b/>
          <w:bCs/>
        </w:rPr>
        <w:t>Post-Crisis Plan:</w:t>
      </w:r>
      <w:r>
        <w:t xml:space="preserve"> Steps for returning to daily life, rebuilding routines, and learning from the experience after a crisis.</w:t>
      </w:r>
    </w:p>
    <w:p w14:paraId="52428891" w14:textId="77777777" w:rsidR="00F13983" w:rsidRPr="00DA0B36" w:rsidRDefault="00F13983">
      <w:pPr>
        <w:pStyle w:val="Heading1"/>
        <w:rPr>
          <w:rFonts w:asciiTheme="minorHAnsi" w:hAnsiTheme="minorHAnsi" w:cstheme="minorBidi"/>
          <w:b/>
          <w:bCs/>
        </w:rPr>
      </w:pPr>
      <w:r w:rsidRPr="00DA0B36">
        <w:rPr>
          <w:rFonts w:asciiTheme="minorHAnsi" w:hAnsiTheme="minorHAnsi" w:cstheme="minorBidi"/>
          <w:b/>
          <w:bCs/>
        </w:rPr>
        <w:lastRenderedPageBreak/>
        <w:t>Using WRAP to Win Recovery Day by Day</w:t>
      </w:r>
    </w:p>
    <w:p w14:paraId="6A461A59" w14:textId="77777777" w:rsidR="00F13983" w:rsidRDefault="00F13983" w:rsidP="00F13983">
      <w:pPr>
        <w:pStyle w:val="ListParagraph"/>
        <w:numPr>
          <w:ilvl w:val="0"/>
          <w:numId w:val="2"/>
        </w:numPr>
      </w:pPr>
      <w:r w:rsidRPr="00F13983">
        <w:rPr>
          <w:b/>
          <w:bCs/>
        </w:rPr>
        <w:t>Start with what works:</w:t>
      </w:r>
      <w:r>
        <w:t xml:space="preserve"> Identify personal wellness tools that are realistic, safe, and meaningful.</w:t>
      </w:r>
    </w:p>
    <w:p w14:paraId="1E6DAAF1" w14:textId="77777777" w:rsidR="00F13983" w:rsidRDefault="00F13983" w:rsidP="00F13983">
      <w:pPr>
        <w:pStyle w:val="ListParagraph"/>
        <w:numPr>
          <w:ilvl w:val="0"/>
          <w:numId w:val="2"/>
        </w:numPr>
      </w:pPr>
      <w:r>
        <w:rPr>
          <w:b/>
          <w:bCs/>
        </w:rPr>
        <w:t>Write the plan in your own words:</w:t>
      </w:r>
      <w:r>
        <w:t xml:space="preserve"> A WRAP should reflect the person’s voice, culture, values, and goals.</w:t>
      </w:r>
    </w:p>
    <w:p w14:paraId="70439486" w14:textId="77777777" w:rsidR="00F13983" w:rsidRDefault="00F13983" w:rsidP="00F13983">
      <w:pPr>
        <w:pStyle w:val="ListParagraph"/>
        <w:numPr>
          <w:ilvl w:val="0"/>
          <w:numId w:val="2"/>
        </w:numPr>
      </w:pPr>
      <w:r>
        <w:rPr>
          <w:b/>
          <w:bCs/>
        </w:rPr>
        <w:t>Review it regularly:</w:t>
      </w:r>
      <w:r>
        <w:t xml:space="preserve"> Update the plan as life changes, new strengths develop, or new </w:t>
      </w:r>
      <w:proofErr w:type="gramStart"/>
      <w:r>
        <w:t>supports become</w:t>
      </w:r>
      <w:proofErr w:type="gramEnd"/>
      <w:r>
        <w:t xml:space="preserve"> available.</w:t>
      </w:r>
    </w:p>
    <w:p w14:paraId="6BA5C2A0" w14:textId="77777777" w:rsidR="00F13983" w:rsidRDefault="00F13983" w:rsidP="00F13983">
      <w:pPr>
        <w:pStyle w:val="ListParagraph"/>
        <w:numPr>
          <w:ilvl w:val="0"/>
          <w:numId w:val="2"/>
        </w:numPr>
      </w:pPr>
      <w:r>
        <w:rPr>
          <w:b/>
          <w:bCs/>
        </w:rPr>
        <w:t>Share it with trusted supporters:</w:t>
      </w:r>
      <w:r>
        <w:t xml:space="preserve"> Recovery is stronger when supporters understand what helps and what harms.</w:t>
      </w:r>
    </w:p>
    <w:p w14:paraId="51286E55" w14:textId="77777777" w:rsidR="00F13983" w:rsidRDefault="00F13983" w:rsidP="00F13983">
      <w:pPr>
        <w:pStyle w:val="ListParagraph"/>
        <w:numPr>
          <w:ilvl w:val="0"/>
          <w:numId w:val="2"/>
        </w:numPr>
      </w:pPr>
      <w:r>
        <w:rPr>
          <w:b/>
          <w:bCs/>
        </w:rPr>
        <w:t>Use it before a crisis:</w:t>
      </w:r>
      <w:r>
        <w:t xml:space="preserve"> WRAP is most powerful when it is used early and often, not only during emergencies.</w:t>
      </w:r>
    </w:p>
    <w:p w14:paraId="34962A7C" w14:textId="77777777" w:rsidR="000709E7" w:rsidRPr="00E00937" w:rsidRDefault="000709E7">
      <w:pPr>
        <w:pStyle w:val="Heading1"/>
        <w:rPr>
          <w:rFonts w:cstheme="minorBidi"/>
          <w:b/>
          <w:bCs/>
        </w:rPr>
      </w:pPr>
      <w:r w:rsidRPr="00E00937">
        <w:rPr>
          <w:rFonts w:cstheme="minorBidi"/>
          <w:b/>
          <w:bCs/>
        </w:rPr>
        <w:t>Key Benefits of WRAP</w:t>
      </w:r>
    </w:p>
    <w:p w14:paraId="4D639710" w14:textId="77777777" w:rsidR="000709E7" w:rsidRDefault="000709E7" w:rsidP="000709E7">
      <w:pPr>
        <w:pStyle w:val="ListParagraph"/>
        <w:numPr>
          <w:ilvl w:val="0"/>
          <w:numId w:val="3"/>
        </w:numPr>
      </w:pPr>
      <w:r w:rsidRPr="000709E7">
        <w:rPr>
          <w:b/>
          <w:bCs/>
        </w:rPr>
        <w:t>Builds hope:</w:t>
      </w:r>
      <w:r>
        <w:t xml:space="preserve"> WRAP helps people believe that recovery is possible and </w:t>
      </w:r>
      <w:proofErr w:type="gramStart"/>
      <w:r>
        <w:t>focus</w:t>
      </w:r>
      <w:proofErr w:type="gramEnd"/>
      <w:r>
        <w:t xml:space="preserve"> on strengths, goals, and what works.</w:t>
      </w:r>
    </w:p>
    <w:p w14:paraId="00A70D52" w14:textId="77777777" w:rsidR="000709E7" w:rsidRDefault="000709E7" w:rsidP="000709E7">
      <w:pPr>
        <w:pStyle w:val="ListParagraph"/>
        <w:numPr>
          <w:ilvl w:val="0"/>
          <w:numId w:val="3"/>
        </w:numPr>
      </w:pPr>
      <w:r>
        <w:rPr>
          <w:b/>
          <w:bCs/>
        </w:rPr>
        <w:t>Encourages personal responsibility:</w:t>
      </w:r>
      <w:r>
        <w:t xml:space="preserve"> It supports individuals in taking an active role in their wellness choices and recovery journey.</w:t>
      </w:r>
    </w:p>
    <w:p w14:paraId="23B6A15D" w14:textId="77777777" w:rsidR="000709E7" w:rsidRDefault="000709E7" w:rsidP="000709E7">
      <w:pPr>
        <w:pStyle w:val="ListParagraph"/>
        <w:numPr>
          <w:ilvl w:val="0"/>
          <w:numId w:val="3"/>
        </w:numPr>
      </w:pPr>
      <w:r>
        <w:rPr>
          <w:b/>
          <w:bCs/>
        </w:rPr>
        <w:t>Creates daily structure:</w:t>
      </w:r>
      <w:r>
        <w:t xml:space="preserve"> WRAP turns wellness tools into practical daily actions that help people stay balanced and consistent.</w:t>
      </w:r>
    </w:p>
    <w:p w14:paraId="30592476" w14:textId="77777777" w:rsidR="000709E7" w:rsidRDefault="000709E7" w:rsidP="000709E7">
      <w:pPr>
        <w:pStyle w:val="ListParagraph"/>
        <w:numPr>
          <w:ilvl w:val="0"/>
          <w:numId w:val="3"/>
        </w:numPr>
      </w:pPr>
      <w:r>
        <w:rPr>
          <w:b/>
          <w:bCs/>
        </w:rPr>
        <w:t>Supports early response:</w:t>
      </w:r>
      <w:r>
        <w:t xml:space="preserve"> It helps people recognize stressors and warning signs before challenges become crises.</w:t>
      </w:r>
    </w:p>
    <w:p w14:paraId="66D88045" w14:textId="77777777" w:rsidR="000709E7" w:rsidRDefault="000709E7" w:rsidP="000709E7">
      <w:pPr>
        <w:pStyle w:val="ListParagraph"/>
        <w:numPr>
          <w:ilvl w:val="0"/>
          <w:numId w:val="3"/>
        </w:numPr>
      </w:pPr>
      <w:r>
        <w:rPr>
          <w:b/>
          <w:bCs/>
        </w:rPr>
        <w:t>Strengthens support:</w:t>
      </w:r>
      <w:r>
        <w:t xml:space="preserve"> WRAP helps individuals identify trusted supporters and communicate what kind of help is useful.</w:t>
      </w:r>
    </w:p>
    <w:p w14:paraId="1ABDBE82" w14:textId="77777777" w:rsidR="000709E7" w:rsidRDefault="000709E7" w:rsidP="000709E7">
      <w:pPr>
        <w:pStyle w:val="ListParagraph"/>
        <w:numPr>
          <w:ilvl w:val="0"/>
          <w:numId w:val="3"/>
        </w:numPr>
      </w:pPr>
      <w:r>
        <w:rPr>
          <w:b/>
          <w:bCs/>
        </w:rPr>
        <w:t>Improves crisis planning:</w:t>
      </w:r>
      <w:r>
        <w:t xml:space="preserve"> It provides clear steps for what to do during difficult times and how to recover afterward.</w:t>
      </w:r>
    </w:p>
    <w:p w14:paraId="7C423E84" w14:textId="77777777" w:rsidR="000709E7" w:rsidRDefault="000709E7" w:rsidP="000709E7">
      <w:pPr>
        <w:pStyle w:val="ListParagraph"/>
        <w:numPr>
          <w:ilvl w:val="0"/>
          <w:numId w:val="3"/>
        </w:numPr>
      </w:pPr>
      <w:r>
        <w:rPr>
          <w:b/>
          <w:bCs/>
        </w:rPr>
        <w:t>Promotes self-advocacy:</w:t>
      </w:r>
      <w:r>
        <w:t xml:space="preserve"> WRAP encourages people to express their needs, preferences, boundaries, and goals.</w:t>
      </w:r>
    </w:p>
    <w:p w14:paraId="00BE98F6" w14:textId="77777777" w:rsidR="00AC630E" w:rsidRDefault="00AC630E">
      <w:pPr>
        <w:rPr>
          <w:rFonts w:asciiTheme="majorHAnsi" w:eastAsiaTheme="majorEastAsia" w:hAnsiTheme="majorHAnsi"/>
          <w:b/>
          <w:bCs/>
          <w:color w:val="0F4761" w:themeColor="accent1" w:themeShade="BF"/>
          <w:sz w:val="40"/>
          <w:szCs w:val="40"/>
        </w:rPr>
      </w:pPr>
      <w:r>
        <w:rPr>
          <w:b/>
          <w:bCs/>
        </w:rPr>
        <w:br w:type="page"/>
      </w:r>
    </w:p>
    <w:p w14:paraId="7A7D55AD" w14:textId="5F0FEB31" w:rsidR="000709E7" w:rsidRPr="000A613A" w:rsidRDefault="000709E7">
      <w:pPr>
        <w:pStyle w:val="Heading1"/>
        <w:rPr>
          <w:rFonts w:cstheme="minorBidi"/>
          <w:b/>
          <w:bCs/>
        </w:rPr>
      </w:pPr>
      <w:r w:rsidRPr="000A613A">
        <w:rPr>
          <w:rFonts w:cstheme="minorBidi"/>
          <w:b/>
          <w:bCs/>
        </w:rPr>
        <w:lastRenderedPageBreak/>
        <w:t>How to Create a WRAP</w:t>
      </w:r>
    </w:p>
    <w:p w14:paraId="09B6F035" w14:textId="77777777" w:rsidR="000709E7" w:rsidRDefault="000709E7" w:rsidP="000A613A">
      <w:pPr>
        <w:jc w:val="both"/>
      </w:pPr>
      <w:r>
        <w:t>Creating a WRAP begins with writing a personal plan that explains what helps you stay well, what signs show you may need support, and what actions you want to take before, during, and after difficult times. The plan should be written in your own words and updated as your needs, strengths, and supports change.</w:t>
      </w:r>
    </w:p>
    <w:p w14:paraId="05B76F21" w14:textId="77777777" w:rsidR="000709E7" w:rsidRDefault="000709E7" w:rsidP="000709E7">
      <w:pPr>
        <w:pStyle w:val="ListParagraph"/>
        <w:numPr>
          <w:ilvl w:val="0"/>
          <w:numId w:val="4"/>
        </w:numPr>
      </w:pPr>
      <w:r w:rsidRPr="000709E7">
        <w:rPr>
          <w:b/>
          <w:bCs/>
        </w:rPr>
        <w:t>Build a Wellness Toolbox:</w:t>
      </w:r>
      <w:r>
        <w:t xml:space="preserve"> List safe and helpful activities, skills, and </w:t>
      </w:r>
      <w:proofErr w:type="gramStart"/>
      <w:r>
        <w:t>supports</w:t>
      </w:r>
      <w:proofErr w:type="gramEnd"/>
      <w:r>
        <w:t xml:space="preserve"> that help you feel well or regain balance.</w:t>
      </w:r>
    </w:p>
    <w:p w14:paraId="692EE608" w14:textId="77777777" w:rsidR="000709E7" w:rsidRDefault="000709E7" w:rsidP="000709E7">
      <w:pPr>
        <w:pStyle w:val="ListParagraph"/>
        <w:numPr>
          <w:ilvl w:val="0"/>
          <w:numId w:val="4"/>
        </w:numPr>
      </w:pPr>
      <w:r>
        <w:rPr>
          <w:b/>
          <w:bCs/>
        </w:rPr>
        <w:t>Describe what wellness looks like:</w:t>
      </w:r>
      <w:r>
        <w:t xml:space="preserve"> Write down how you feel, act, and function when you are doing well.</w:t>
      </w:r>
    </w:p>
    <w:p w14:paraId="473B9EB7" w14:textId="77777777" w:rsidR="000709E7" w:rsidRDefault="000709E7" w:rsidP="00F0479F">
      <w:pPr>
        <w:pStyle w:val="ListParagraph"/>
        <w:numPr>
          <w:ilvl w:val="1"/>
          <w:numId w:val="4"/>
        </w:numPr>
      </w:pPr>
      <w:r>
        <w:rPr>
          <w:b/>
          <w:bCs/>
        </w:rPr>
        <w:t>Create a Daily Plan:</w:t>
      </w:r>
      <w:r>
        <w:t xml:space="preserve"> Identify what you need to do every day to stay well, such as rest, meals, connection, appointments, movement, or quiet time.</w:t>
      </w:r>
    </w:p>
    <w:p w14:paraId="5544BC34" w14:textId="77777777" w:rsidR="000709E7" w:rsidRDefault="000709E7" w:rsidP="000709E7">
      <w:pPr>
        <w:pStyle w:val="ListParagraph"/>
        <w:numPr>
          <w:ilvl w:val="0"/>
          <w:numId w:val="4"/>
        </w:numPr>
      </w:pPr>
      <w:r>
        <w:rPr>
          <w:b/>
          <w:bCs/>
        </w:rPr>
        <w:t>Identify stressors or triggers:</w:t>
      </w:r>
      <w:r>
        <w:t xml:space="preserve"> Name situations that may affect your wellness and write an action plan for responding to them.</w:t>
      </w:r>
    </w:p>
    <w:p w14:paraId="48F4FC0B" w14:textId="77777777" w:rsidR="000709E7" w:rsidRDefault="000709E7" w:rsidP="000709E7">
      <w:pPr>
        <w:pStyle w:val="ListParagraph"/>
        <w:numPr>
          <w:ilvl w:val="0"/>
          <w:numId w:val="4"/>
        </w:numPr>
      </w:pPr>
      <w:r>
        <w:rPr>
          <w:b/>
          <w:bCs/>
        </w:rPr>
        <w:t>Name early warning signs:</w:t>
      </w:r>
      <w:r>
        <w:t xml:space="preserve"> List small signs that things may be getting harder and choose actions that can help you respond early.</w:t>
      </w:r>
    </w:p>
    <w:p w14:paraId="79761413" w14:textId="77777777" w:rsidR="000709E7" w:rsidRDefault="000709E7" w:rsidP="000709E7">
      <w:pPr>
        <w:pStyle w:val="ListParagraph"/>
        <w:numPr>
          <w:ilvl w:val="0"/>
          <w:numId w:val="4"/>
        </w:numPr>
      </w:pPr>
      <w:r>
        <w:rPr>
          <w:b/>
          <w:bCs/>
        </w:rPr>
        <w:t xml:space="preserve">Plan for when things </w:t>
      </w:r>
      <w:proofErr w:type="gramStart"/>
      <w:r>
        <w:rPr>
          <w:b/>
          <w:bCs/>
        </w:rPr>
        <w:t>are breaking</w:t>
      </w:r>
      <w:proofErr w:type="gramEnd"/>
      <w:r>
        <w:rPr>
          <w:b/>
          <w:bCs/>
        </w:rPr>
        <w:t xml:space="preserve"> down:</w:t>
      </w:r>
      <w:r>
        <w:t xml:space="preserve"> Identify more serious signs that you need extra support and list stronger steps to take.</w:t>
      </w:r>
    </w:p>
    <w:p w14:paraId="41ED1430" w14:textId="77777777" w:rsidR="000709E7" w:rsidRDefault="000709E7" w:rsidP="000709E7">
      <w:pPr>
        <w:pStyle w:val="ListParagraph"/>
        <w:numPr>
          <w:ilvl w:val="0"/>
          <w:numId w:val="4"/>
        </w:numPr>
      </w:pPr>
      <w:r>
        <w:rPr>
          <w:b/>
          <w:bCs/>
        </w:rPr>
        <w:t>Create a Crisis Plan:</w:t>
      </w:r>
      <w:r>
        <w:t xml:space="preserve"> Give clear instructions to trusted supporters about what helps, what does not help, who to contact, and what care you prefer.</w:t>
      </w:r>
    </w:p>
    <w:p w14:paraId="3F2C55DF" w14:textId="77777777" w:rsidR="000709E7" w:rsidRDefault="000709E7" w:rsidP="000709E7">
      <w:pPr>
        <w:pStyle w:val="ListParagraph"/>
        <w:numPr>
          <w:ilvl w:val="0"/>
          <w:numId w:val="4"/>
        </w:numPr>
      </w:pPr>
      <w:r>
        <w:rPr>
          <w:b/>
          <w:bCs/>
        </w:rPr>
        <w:t>Create a Post-Crisis Plan:</w:t>
      </w:r>
      <w:r>
        <w:t xml:space="preserve"> Plan how to return to routines, reconnect with support, and rebuild confidence after a crisis.</w:t>
      </w:r>
    </w:p>
    <w:p w14:paraId="22E71D16" w14:textId="77777777" w:rsidR="000709E7" w:rsidRDefault="000709E7" w:rsidP="000709E7">
      <w:pPr>
        <w:pStyle w:val="ListParagraph"/>
        <w:numPr>
          <w:ilvl w:val="0"/>
          <w:numId w:val="4"/>
        </w:numPr>
      </w:pPr>
      <w:r>
        <w:rPr>
          <w:b/>
          <w:bCs/>
        </w:rPr>
        <w:t>Review and update regularly:</w:t>
      </w:r>
      <w:r>
        <w:t xml:space="preserve"> Keep the WRAP current as your life, goals, wellness tools, and support network change.</w:t>
      </w:r>
    </w:p>
    <w:p w14:paraId="2CCF179C" w14:textId="77777777" w:rsidR="00F13983" w:rsidRPr="00D540DF" w:rsidRDefault="00F13983">
      <w:pPr>
        <w:pStyle w:val="Heading1"/>
        <w:rPr>
          <w:rFonts w:asciiTheme="minorHAnsi" w:hAnsiTheme="minorHAnsi" w:cstheme="minorBidi"/>
          <w:b/>
          <w:bCs/>
        </w:rPr>
      </w:pPr>
      <w:r w:rsidRPr="00D540DF">
        <w:rPr>
          <w:rFonts w:asciiTheme="minorHAnsi" w:hAnsiTheme="minorHAnsi" w:cstheme="minorBidi"/>
          <w:b/>
          <w:bCs/>
        </w:rPr>
        <w:t>Conclusion</w:t>
      </w:r>
    </w:p>
    <w:p w14:paraId="0C72773D" w14:textId="77777777" w:rsidR="00F13983" w:rsidRDefault="00F13983" w:rsidP="004A2621">
      <w:pPr>
        <w:jc w:val="both"/>
      </w:pPr>
      <w:r>
        <w:t>WRAP can help people win recovery by turning hope into action. It provides a practical structure for daily wellness, early response, crisis planning, and ongoing support. Most importantly, WRAP reminds each person that recovery is personal, possible, and worth protecting. With the right tools, trusted support, and a plan created in their own words, individuals can move from surviving challenges to building a healthier, stronger, and more meaningful life.</w:t>
      </w:r>
    </w:p>
    <w:p w14:paraId="27139BA2" w14:textId="77777777" w:rsidR="005832FD" w:rsidRDefault="005832FD"/>
    <w:sectPr w:rsidR="005832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03DDD" w14:textId="77777777" w:rsidR="006A7896" w:rsidRDefault="006A7896" w:rsidP="00805ACD">
      <w:pPr>
        <w:spacing w:after="0" w:line="240" w:lineRule="auto"/>
      </w:pPr>
      <w:r>
        <w:separator/>
      </w:r>
    </w:p>
  </w:endnote>
  <w:endnote w:type="continuationSeparator" w:id="0">
    <w:p w14:paraId="006355CA" w14:textId="77777777" w:rsidR="006A7896" w:rsidRDefault="006A7896" w:rsidP="00805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C8EE" w14:textId="77777777" w:rsidR="006A7896" w:rsidRDefault="006A7896" w:rsidP="00805ACD">
      <w:pPr>
        <w:spacing w:after="0" w:line="240" w:lineRule="auto"/>
      </w:pPr>
      <w:r>
        <w:separator/>
      </w:r>
    </w:p>
  </w:footnote>
  <w:footnote w:type="continuationSeparator" w:id="0">
    <w:p w14:paraId="07A659B8" w14:textId="77777777" w:rsidR="006A7896" w:rsidRDefault="006A7896" w:rsidP="00805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736238"/>
      <w:docPartObj>
        <w:docPartGallery w:val="Page Numbers (Top of Page)"/>
        <w:docPartUnique/>
      </w:docPartObj>
    </w:sdtPr>
    <w:sdtEndPr>
      <w:rPr>
        <w:noProof/>
      </w:rPr>
    </w:sdtEndPr>
    <w:sdtContent>
      <w:p w14:paraId="4542CE45" w14:textId="59F9EE03" w:rsidR="00805ACD" w:rsidRDefault="00805AC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A50745" w14:textId="77777777" w:rsidR="00805ACD" w:rsidRDefault="00805A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A4724"/>
    <w:multiLevelType w:val="multilevel"/>
    <w:tmpl w:val="CE1E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215CD6"/>
    <w:multiLevelType w:val="multilevel"/>
    <w:tmpl w:val="35E2A12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F66139"/>
    <w:multiLevelType w:val="multilevel"/>
    <w:tmpl w:val="024ED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FE4276"/>
    <w:multiLevelType w:val="multilevel"/>
    <w:tmpl w:val="BC5A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8700142">
    <w:abstractNumId w:val="0"/>
  </w:num>
  <w:num w:numId="2" w16cid:durableId="173424901">
    <w:abstractNumId w:val="2"/>
  </w:num>
  <w:num w:numId="3" w16cid:durableId="396827619">
    <w:abstractNumId w:val="3"/>
  </w:num>
  <w:num w:numId="4" w16cid:durableId="1660113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FD"/>
    <w:rsid w:val="000709E7"/>
    <w:rsid w:val="000A613A"/>
    <w:rsid w:val="0021558C"/>
    <w:rsid w:val="00327E21"/>
    <w:rsid w:val="003446EF"/>
    <w:rsid w:val="003C6B68"/>
    <w:rsid w:val="004A2621"/>
    <w:rsid w:val="005832FD"/>
    <w:rsid w:val="006A7896"/>
    <w:rsid w:val="00805ACD"/>
    <w:rsid w:val="009C4C78"/>
    <w:rsid w:val="00AC630E"/>
    <w:rsid w:val="00B3049B"/>
    <w:rsid w:val="00B57873"/>
    <w:rsid w:val="00BB1424"/>
    <w:rsid w:val="00D540DF"/>
    <w:rsid w:val="00D933DA"/>
    <w:rsid w:val="00DA0B36"/>
    <w:rsid w:val="00DB6A64"/>
    <w:rsid w:val="00DE0020"/>
    <w:rsid w:val="00E00937"/>
    <w:rsid w:val="00F0479F"/>
    <w:rsid w:val="00F13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0C986"/>
  <w15:chartTrackingRefBased/>
  <w15:docId w15:val="{DA5DFDC9-462C-4273-B7A0-24B056EE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3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2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2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2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2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2FD"/>
    <w:rPr>
      <w:rFonts w:eastAsiaTheme="majorEastAsia" w:cstheme="majorBidi"/>
      <w:color w:val="272727" w:themeColor="text1" w:themeTint="D8"/>
    </w:rPr>
  </w:style>
  <w:style w:type="paragraph" w:styleId="Title">
    <w:name w:val="Title"/>
    <w:basedOn w:val="Normal"/>
    <w:next w:val="Normal"/>
    <w:link w:val="TitleChar"/>
    <w:uiPriority w:val="10"/>
    <w:qFormat/>
    <w:rsid w:val="00583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2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2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2FD"/>
    <w:pPr>
      <w:spacing w:before="160"/>
      <w:jc w:val="center"/>
    </w:pPr>
    <w:rPr>
      <w:i/>
      <w:iCs/>
      <w:color w:val="404040" w:themeColor="text1" w:themeTint="BF"/>
    </w:rPr>
  </w:style>
  <w:style w:type="character" w:customStyle="1" w:styleId="QuoteChar">
    <w:name w:val="Quote Char"/>
    <w:basedOn w:val="DefaultParagraphFont"/>
    <w:link w:val="Quote"/>
    <w:uiPriority w:val="29"/>
    <w:rsid w:val="005832FD"/>
    <w:rPr>
      <w:i/>
      <w:iCs/>
      <w:color w:val="404040" w:themeColor="text1" w:themeTint="BF"/>
    </w:rPr>
  </w:style>
  <w:style w:type="paragraph" w:styleId="ListParagraph">
    <w:name w:val="List Paragraph"/>
    <w:basedOn w:val="Normal"/>
    <w:uiPriority w:val="34"/>
    <w:qFormat/>
    <w:rsid w:val="005832FD"/>
    <w:pPr>
      <w:ind w:left="720"/>
      <w:contextualSpacing/>
    </w:pPr>
  </w:style>
  <w:style w:type="character" w:styleId="IntenseEmphasis">
    <w:name w:val="Intense Emphasis"/>
    <w:basedOn w:val="DefaultParagraphFont"/>
    <w:uiPriority w:val="21"/>
    <w:qFormat/>
    <w:rsid w:val="005832FD"/>
    <w:rPr>
      <w:i/>
      <w:iCs/>
      <w:color w:val="0F4761" w:themeColor="accent1" w:themeShade="BF"/>
    </w:rPr>
  </w:style>
  <w:style w:type="paragraph" w:styleId="IntenseQuote">
    <w:name w:val="Intense Quote"/>
    <w:basedOn w:val="Normal"/>
    <w:next w:val="Normal"/>
    <w:link w:val="IntenseQuoteChar"/>
    <w:uiPriority w:val="30"/>
    <w:qFormat/>
    <w:rsid w:val="00583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2FD"/>
    <w:rPr>
      <w:i/>
      <w:iCs/>
      <w:color w:val="0F4761" w:themeColor="accent1" w:themeShade="BF"/>
    </w:rPr>
  </w:style>
  <w:style w:type="character" w:styleId="IntenseReference">
    <w:name w:val="Intense Reference"/>
    <w:basedOn w:val="DefaultParagraphFont"/>
    <w:uiPriority w:val="32"/>
    <w:qFormat/>
    <w:rsid w:val="005832FD"/>
    <w:rPr>
      <w:b/>
      <w:bCs/>
      <w:smallCaps/>
      <w:color w:val="0F4761" w:themeColor="accent1" w:themeShade="BF"/>
      <w:spacing w:val="5"/>
    </w:rPr>
  </w:style>
  <w:style w:type="character" w:styleId="BookTitle">
    <w:name w:val="Book Title"/>
    <w:basedOn w:val="DefaultParagraphFont"/>
    <w:uiPriority w:val="33"/>
    <w:qFormat/>
    <w:rsid w:val="005832FD"/>
    <w:rPr>
      <w:b/>
      <w:bCs/>
      <w:i/>
      <w:iCs/>
      <w:spacing w:val="5"/>
    </w:rPr>
  </w:style>
  <w:style w:type="paragraph" w:styleId="Caption">
    <w:name w:val="caption"/>
    <w:basedOn w:val="Normal"/>
    <w:next w:val="Normal"/>
    <w:uiPriority w:val="35"/>
    <w:semiHidden/>
    <w:unhideWhenUsed/>
    <w:qFormat/>
    <w:rsid w:val="005832FD"/>
    <w:pPr>
      <w:spacing w:after="200" w:line="240" w:lineRule="auto"/>
    </w:pPr>
    <w:rPr>
      <w:i/>
      <w:iCs/>
      <w:color w:val="0E2841" w:themeColor="text2"/>
      <w:sz w:val="18"/>
      <w:szCs w:val="18"/>
    </w:rPr>
  </w:style>
  <w:style w:type="character" w:styleId="Emphasis">
    <w:name w:val="Emphasis"/>
    <w:basedOn w:val="DefaultParagraphFont"/>
    <w:uiPriority w:val="20"/>
    <w:qFormat/>
    <w:rsid w:val="005832FD"/>
    <w:rPr>
      <w:i/>
      <w:iCs/>
    </w:rPr>
  </w:style>
  <w:style w:type="paragraph" w:styleId="NoSpacing">
    <w:name w:val="No Spacing"/>
    <w:uiPriority w:val="1"/>
    <w:qFormat/>
    <w:rsid w:val="005832FD"/>
    <w:pPr>
      <w:spacing w:after="0" w:line="240" w:lineRule="auto"/>
    </w:pPr>
  </w:style>
  <w:style w:type="character" w:styleId="Strong">
    <w:name w:val="Strong"/>
    <w:basedOn w:val="DefaultParagraphFont"/>
    <w:uiPriority w:val="22"/>
    <w:qFormat/>
    <w:rsid w:val="005832FD"/>
    <w:rPr>
      <w:b/>
      <w:bCs/>
    </w:rPr>
  </w:style>
  <w:style w:type="character" w:styleId="SubtleEmphasis">
    <w:name w:val="Subtle Emphasis"/>
    <w:basedOn w:val="DefaultParagraphFont"/>
    <w:uiPriority w:val="19"/>
    <w:qFormat/>
    <w:rsid w:val="005832FD"/>
    <w:rPr>
      <w:i/>
      <w:iCs/>
      <w:color w:val="404040" w:themeColor="text1" w:themeTint="BF"/>
    </w:rPr>
  </w:style>
  <w:style w:type="character" w:styleId="SubtleReference">
    <w:name w:val="Subtle Reference"/>
    <w:basedOn w:val="DefaultParagraphFont"/>
    <w:uiPriority w:val="31"/>
    <w:qFormat/>
    <w:rsid w:val="005832FD"/>
    <w:rPr>
      <w:smallCaps/>
      <w:color w:val="5A5A5A" w:themeColor="text1" w:themeTint="A5"/>
    </w:rPr>
  </w:style>
  <w:style w:type="paragraph" w:styleId="TOCHeading">
    <w:name w:val="TOC Heading"/>
    <w:basedOn w:val="Heading1"/>
    <w:next w:val="Normal"/>
    <w:uiPriority w:val="39"/>
    <w:semiHidden/>
    <w:unhideWhenUsed/>
    <w:qFormat/>
    <w:rsid w:val="005832FD"/>
    <w:pPr>
      <w:spacing w:before="240" w:after="0"/>
      <w:outlineLvl w:val="9"/>
    </w:pPr>
    <w:rPr>
      <w:sz w:val="32"/>
      <w:szCs w:val="32"/>
    </w:rPr>
  </w:style>
  <w:style w:type="paragraph" w:styleId="NormalWeb">
    <w:name w:val="Normal (Web)"/>
    <w:basedOn w:val="Normal"/>
    <w:uiPriority w:val="99"/>
    <w:semiHidden/>
    <w:unhideWhenUsed/>
    <w:rsid w:val="005832FD"/>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805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ACD"/>
  </w:style>
  <w:style w:type="paragraph" w:styleId="Footer">
    <w:name w:val="footer"/>
    <w:basedOn w:val="Normal"/>
    <w:link w:val="FooterChar"/>
    <w:uiPriority w:val="99"/>
    <w:unhideWhenUsed/>
    <w:rsid w:val="00805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1119</Words>
  <Characters>6137</Characters>
  <Application>Microsoft Office Word</Application>
  <DocSecurity>0</DocSecurity>
  <Lines>115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18</cp:revision>
  <dcterms:created xsi:type="dcterms:W3CDTF">2026-08-22T15:45:00Z</dcterms:created>
  <dcterms:modified xsi:type="dcterms:W3CDTF">2026-08-22T18:19:00Z</dcterms:modified>
</cp:coreProperties>
</file>