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10580" w14:textId="77777777" w:rsidR="007E6377" w:rsidRPr="00C97018" w:rsidRDefault="007E6377" w:rsidP="007E6377">
      <w:pPr>
        <w:pStyle w:val="Title"/>
        <w:rPr>
          <w:b/>
          <w:bCs/>
          <w:color w:val="002060"/>
        </w:rPr>
      </w:pPr>
      <w:r w:rsidRPr="00C97018">
        <w:rPr>
          <w:b/>
          <w:bCs/>
          <w:color w:val="002060"/>
        </w:rPr>
        <w:t>Wellness Recovery Action Plan</w:t>
      </w:r>
    </w:p>
    <w:p w14:paraId="0FDF64EB" w14:textId="77777777" w:rsidR="007E6377" w:rsidRPr="007E6377" w:rsidRDefault="007E6377" w:rsidP="007E6377">
      <w:pPr>
        <w:pStyle w:val="Subtitle"/>
        <w:rPr>
          <w:b/>
          <w:bCs/>
          <w:color w:val="C00000"/>
        </w:rPr>
      </w:pPr>
      <w:r w:rsidRPr="00C97018">
        <w:rPr>
          <w:b/>
          <w:bCs/>
          <w:color w:val="002060"/>
        </w:rPr>
        <w:t xml:space="preserve">Navigating Challenges </w:t>
      </w:r>
      <w:r w:rsidRPr="007E6377">
        <w:rPr>
          <w:b/>
          <w:bCs/>
          <w:color w:val="C00000"/>
        </w:rPr>
        <w:t>When Things Are Breaking Down</w:t>
      </w:r>
    </w:p>
    <w:p w14:paraId="71D489E3" w14:textId="77777777" w:rsidR="007E6377" w:rsidRDefault="007E6377" w:rsidP="007E6377">
      <w:pPr>
        <w:pStyle w:val="Heading1"/>
      </w:pPr>
      <w:r>
        <w:t>Introduction</w:t>
      </w:r>
    </w:p>
    <w:p w14:paraId="6AE3F48F" w14:textId="77777777" w:rsidR="007E6377" w:rsidRDefault="007E6377" w:rsidP="007E6377">
      <w:pPr>
        <w:jc w:val="both"/>
      </w:pPr>
      <w:r w:rsidRPr="007E6377">
        <w:t>Maintaining wellness is a journey that can be disrupted by unexpected challenges or crises. The Wellness Recovery Action Plan (WRAP) is a structured approach designed to help individuals recognize early warning signs, respond proactively, and regain control when things start to break down. This guide will explore practical steps and strategies for navigating tough periods, empowering you to protect your well-being and recover effectively.</w:t>
      </w:r>
    </w:p>
    <w:p w14:paraId="40FBC829" w14:textId="77777777" w:rsidR="007E6377" w:rsidRPr="001B15A9" w:rsidRDefault="007E6377" w:rsidP="007E6377">
      <w:pPr>
        <w:pStyle w:val="Heading2"/>
        <w:rPr>
          <w:b/>
          <w:bCs/>
          <w:color w:val="C00000"/>
        </w:rPr>
      </w:pPr>
      <w:r w:rsidRPr="001B15A9">
        <w:rPr>
          <w:b/>
          <w:bCs/>
          <w:color w:val="C00000"/>
          <w:highlight w:val="yellow"/>
        </w:rPr>
        <w:t>Understanding the “Breaking Down” Phase</w:t>
      </w:r>
    </w:p>
    <w:p w14:paraId="4EB4E44C" w14:textId="77777777" w:rsidR="007E6377" w:rsidRDefault="007E6377" w:rsidP="007E6377">
      <w:pPr>
        <w:jc w:val="both"/>
      </w:pPr>
      <w:r w:rsidRPr="007E6377">
        <w:t>The “breaking down” phase refers to those moments when stress, symptoms, or life events begin to overwhelm your usual coping mechanisms. You might struggle to function in day-to-day life, feel emotionally flooded, or notice a decline in your mental or physical health. Acknowledging this phase early is vital to minimizing its impact and facilitating recovery.</w:t>
      </w:r>
    </w:p>
    <w:p w14:paraId="03A3BE8F" w14:textId="77777777" w:rsidR="007E6377" w:rsidRDefault="007E6377" w:rsidP="007E6377">
      <w:pPr>
        <w:pStyle w:val="Heading2"/>
      </w:pPr>
      <w:r>
        <w:t>Recognizing Early Warning Signs</w:t>
      </w:r>
    </w:p>
    <w:p w14:paraId="6E740B6F" w14:textId="77777777" w:rsidR="007E6377" w:rsidRDefault="007E6377" w:rsidP="007E6377">
      <w:pPr>
        <w:pStyle w:val="ListParagraph"/>
        <w:numPr>
          <w:ilvl w:val="0"/>
          <w:numId w:val="1"/>
        </w:numPr>
      </w:pPr>
      <w:r w:rsidRPr="007E6377">
        <w:t>Increased irritability or mood swings</w:t>
      </w:r>
    </w:p>
    <w:p w14:paraId="1C281DB8" w14:textId="77777777" w:rsidR="007E6377" w:rsidRDefault="007E6377" w:rsidP="007E6377">
      <w:pPr>
        <w:pStyle w:val="ListParagraph"/>
        <w:numPr>
          <w:ilvl w:val="0"/>
          <w:numId w:val="1"/>
        </w:numPr>
      </w:pPr>
      <w:r w:rsidRPr="007E6377">
        <w:t>Withdrawing from friends or activities</w:t>
      </w:r>
    </w:p>
    <w:p w14:paraId="246D3ACF" w14:textId="77777777" w:rsidR="007E6377" w:rsidRDefault="007E6377" w:rsidP="007E6377">
      <w:pPr>
        <w:pStyle w:val="ListParagraph"/>
        <w:numPr>
          <w:ilvl w:val="0"/>
          <w:numId w:val="1"/>
        </w:numPr>
      </w:pPr>
      <w:r w:rsidRPr="007E6377">
        <w:t>Changes in sleep or appetite</w:t>
      </w:r>
    </w:p>
    <w:p w14:paraId="66919F5F" w14:textId="77777777" w:rsidR="007E6377" w:rsidRDefault="007E6377" w:rsidP="007E6377">
      <w:pPr>
        <w:pStyle w:val="ListParagraph"/>
        <w:numPr>
          <w:ilvl w:val="0"/>
          <w:numId w:val="1"/>
        </w:numPr>
      </w:pPr>
      <w:r w:rsidRPr="007E6377">
        <w:t>Loss of motivation or interest</w:t>
      </w:r>
    </w:p>
    <w:p w14:paraId="19FAA2E8" w14:textId="77777777" w:rsidR="007E6377" w:rsidRDefault="007E6377" w:rsidP="007E6377">
      <w:pPr>
        <w:pStyle w:val="ListParagraph"/>
        <w:numPr>
          <w:ilvl w:val="0"/>
          <w:numId w:val="1"/>
        </w:numPr>
      </w:pPr>
      <w:r w:rsidRPr="007E6377">
        <w:t>Difficulty concentrating</w:t>
      </w:r>
    </w:p>
    <w:p w14:paraId="1923A94B" w14:textId="77777777" w:rsidR="007E6377" w:rsidRDefault="007E6377" w:rsidP="007E6377">
      <w:pPr>
        <w:pStyle w:val="ListParagraph"/>
        <w:numPr>
          <w:ilvl w:val="0"/>
          <w:numId w:val="1"/>
        </w:numPr>
      </w:pPr>
      <w:r w:rsidRPr="007E6377">
        <w:t>Physical symptoms such as headaches or fatigue</w:t>
      </w:r>
    </w:p>
    <w:p w14:paraId="361E2AAD" w14:textId="77777777" w:rsidR="007E6377" w:rsidRDefault="007E6377" w:rsidP="007E6377">
      <w:r w:rsidRPr="007E6377">
        <w:t>Everyone’s warning signs are unique. Take time to identify your own, and write them down as part of your personal WRAP.</w:t>
      </w:r>
    </w:p>
    <w:p w14:paraId="2F32AF17" w14:textId="77777777" w:rsidR="007E6377" w:rsidRDefault="007E6377" w:rsidP="007E6377">
      <w:pPr>
        <w:pStyle w:val="Heading2"/>
      </w:pPr>
      <w:r>
        <w:t>Developing Your Action Plan</w:t>
      </w:r>
    </w:p>
    <w:p w14:paraId="658D44EF" w14:textId="77777777" w:rsidR="007E6377" w:rsidRDefault="007E6377" w:rsidP="007E6377">
      <w:pPr>
        <w:pStyle w:val="ListParagraph"/>
        <w:numPr>
          <w:ilvl w:val="0"/>
          <w:numId w:val="2"/>
        </w:numPr>
      </w:pPr>
      <w:proofErr w:type="gramStart"/>
      <w:r w:rsidRPr="007E6377">
        <w:t>List</w:t>
      </w:r>
      <w:proofErr w:type="gramEnd"/>
      <w:r w:rsidRPr="007E6377">
        <w:t xml:space="preserve"> Supportive People and Resources:</w:t>
      </w:r>
    </w:p>
    <w:p w14:paraId="5DACFCCB" w14:textId="77777777" w:rsidR="007E6377" w:rsidRDefault="007E6377" w:rsidP="001257BB">
      <w:pPr>
        <w:pStyle w:val="ListParagraph"/>
        <w:numPr>
          <w:ilvl w:val="1"/>
          <w:numId w:val="2"/>
        </w:numPr>
      </w:pPr>
      <w:r w:rsidRPr="007E6377">
        <w:t>Identify trusted friends, family members, or professionals you can reach out to when you notice things are breaking down. Keep their contact information accessible.</w:t>
      </w:r>
    </w:p>
    <w:p w14:paraId="7C60C3C7" w14:textId="77777777" w:rsidR="007E6377" w:rsidRDefault="007E6377" w:rsidP="007E6377">
      <w:pPr>
        <w:pStyle w:val="ListParagraph"/>
        <w:numPr>
          <w:ilvl w:val="0"/>
          <w:numId w:val="2"/>
        </w:numPr>
      </w:pPr>
      <w:r w:rsidRPr="007E6377">
        <w:t>Outline Helpful Coping Tools:</w:t>
      </w:r>
    </w:p>
    <w:p w14:paraId="5BBA3CAE" w14:textId="77777777" w:rsidR="007E6377" w:rsidRDefault="007E6377" w:rsidP="00A22E66">
      <w:pPr>
        <w:pStyle w:val="ListParagraph"/>
        <w:numPr>
          <w:ilvl w:val="1"/>
          <w:numId w:val="2"/>
        </w:numPr>
      </w:pPr>
      <w:r w:rsidRPr="007E6377">
        <w:t>Prepare a list of activities or strategies that have helped you in the past, such as deep breathing, journaling, walking, or creative outlets. These can provide comfort and stability.</w:t>
      </w:r>
    </w:p>
    <w:p w14:paraId="2CC16321" w14:textId="77777777" w:rsidR="007E6377" w:rsidRDefault="007E6377" w:rsidP="007E6377">
      <w:pPr>
        <w:pStyle w:val="ListParagraph"/>
        <w:numPr>
          <w:ilvl w:val="0"/>
          <w:numId w:val="2"/>
        </w:numPr>
      </w:pPr>
      <w:r w:rsidRPr="007E6377">
        <w:lastRenderedPageBreak/>
        <w:t>Set Up a Safe Environment:</w:t>
      </w:r>
    </w:p>
    <w:p w14:paraId="1D0E10B8" w14:textId="77777777" w:rsidR="007E6377" w:rsidRDefault="007E6377" w:rsidP="002A6067">
      <w:pPr>
        <w:pStyle w:val="ListParagraph"/>
        <w:numPr>
          <w:ilvl w:val="1"/>
          <w:numId w:val="2"/>
        </w:numPr>
      </w:pPr>
      <w:r w:rsidRPr="007E6377">
        <w:t>Remove or reduce triggers where possible. This may mean creating a quiet space, decluttering your environment, or setting boundaries with others to protect your well-being.</w:t>
      </w:r>
    </w:p>
    <w:p w14:paraId="565238B9" w14:textId="77777777" w:rsidR="007E6377" w:rsidRDefault="007E6377" w:rsidP="007E6377">
      <w:pPr>
        <w:pStyle w:val="ListParagraph"/>
        <w:numPr>
          <w:ilvl w:val="0"/>
          <w:numId w:val="2"/>
        </w:numPr>
      </w:pPr>
      <w:r w:rsidRPr="007E6377">
        <w:t>Write Clear Instructions for Crisis Situations:</w:t>
      </w:r>
    </w:p>
    <w:p w14:paraId="40F1A380" w14:textId="77777777" w:rsidR="007E6377" w:rsidRDefault="007E6377" w:rsidP="002A6067">
      <w:pPr>
        <w:pStyle w:val="ListParagraph"/>
        <w:numPr>
          <w:ilvl w:val="1"/>
          <w:numId w:val="2"/>
        </w:numPr>
      </w:pPr>
      <w:r w:rsidRPr="007E6377">
        <w:t>If your condition worsens, have a step-by-step guide for yourself or others, including emergency contacts, medications, and preferred interventions.</w:t>
      </w:r>
    </w:p>
    <w:p w14:paraId="481C3E79" w14:textId="77777777" w:rsidR="007E6377" w:rsidRDefault="007E6377" w:rsidP="007E6377">
      <w:pPr>
        <w:pStyle w:val="Heading2"/>
      </w:pPr>
      <w:r>
        <w:t>Implementing the Plan</w:t>
      </w:r>
    </w:p>
    <w:p w14:paraId="32D0D57D" w14:textId="77777777" w:rsidR="007E6377" w:rsidRDefault="007E6377" w:rsidP="007E6377">
      <w:r w:rsidRPr="007E6377">
        <w:t>When you recognize things are breaking down, act quickly:</w:t>
      </w:r>
    </w:p>
    <w:p w14:paraId="78E2032C" w14:textId="77777777" w:rsidR="007E6377" w:rsidRDefault="007E6377" w:rsidP="007E6377">
      <w:pPr>
        <w:pStyle w:val="ListParagraph"/>
        <w:numPr>
          <w:ilvl w:val="0"/>
          <w:numId w:val="3"/>
        </w:numPr>
      </w:pPr>
      <w:r w:rsidRPr="007E6377">
        <w:t>Reach out to your support network and let them know what you’re experiencing.</w:t>
      </w:r>
    </w:p>
    <w:p w14:paraId="1FCA7780" w14:textId="77777777" w:rsidR="007E6377" w:rsidRDefault="007E6377" w:rsidP="007E6377">
      <w:pPr>
        <w:pStyle w:val="ListParagraph"/>
        <w:numPr>
          <w:ilvl w:val="0"/>
          <w:numId w:val="3"/>
        </w:numPr>
      </w:pPr>
      <w:r w:rsidRPr="007E6377">
        <w:t>Engage in your coping tools, even if only for a few minutes.</w:t>
      </w:r>
    </w:p>
    <w:p w14:paraId="492F0EBF" w14:textId="77777777" w:rsidR="007E6377" w:rsidRDefault="007E6377" w:rsidP="007E6377">
      <w:pPr>
        <w:pStyle w:val="ListParagraph"/>
        <w:numPr>
          <w:ilvl w:val="0"/>
          <w:numId w:val="3"/>
        </w:numPr>
      </w:pPr>
      <w:r w:rsidRPr="007E6377">
        <w:t>Follow your crisis instructions if the situation escalates.</w:t>
      </w:r>
    </w:p>
    <w:p w14:paraId="04B3D862" w14:textId="77777777" w:rsidR="007E6377" w:rsidRDefault="007E6377" w:rsidP="007E6377">
      <w:pPr>
        <w:pStyle w:val="ListParagraph"/>
        <w:numPr>
          <w:ilvl w:val="0"/>
          <w:numId w:val="3"/>
        </w:numPr>
      </w:pPr>
      <w:r w:rsidRPr="007E6377">
        <w:t>Be gentle with yourself and recognize that setbacks are a natural part of recovery.</w:t>
      </w:r>
    </w:p>
    <w:p w14:paraId="711A59C9" w14:textId="77777777" w:rsidR="007E6377" w:rsidRDefault="007E6377" w:rsidP="007E6377">
      <w:pPr>
        <w:pStyle w:val="Heading2"/>
      </w:pPr>
      <w:r>
        <w:t>Rebuilding and Reflecting</w:t>
      </w:r>
    </w:p>
    <w:p w14:paraId="581CDE79" w14:textId="77777777" w:rsidR="007E6377" w:rsidRDefault="007E6377" w:rsidP="007E6377">
      <w:r w:rsidRPr="007E6377">
        <w:t>After a challenging period, dedicate time to reflect:</w:t>
      </w:r>
    </w:p>
    <w:p w14:paraId="18A85240" w14:textId="77777777" w:rsidR="007E6377" w:rsidRDefault="007E6377" w:rsidP="007E6377">
      <w:pPr>
        <w:pStyle w:val="ListParagraph"/>
        <w:numPr>
          <w:ilvl w:val="0"/>
          <w:numId w:val="4"/>
        </w:numPr>
      </w:pPr>
      <w:r w:rsidRPr="007E6377">
        <w:t>What helped you navigate the breakdown?</w:t>
      </w:r>
    </w:p>
    <w:p w14:paraId="425D3B11" w14:textId="77777777" w:rsidR="007E6377" w:rsidRDefault="007E6377" w:rsidP="007E6377">
      <w:pPr>
        <w:pStyle w:val="ListParagraph"/>
        <w:numPr>
          <w:ilvl w:val="0"/>
          <w:numId w:val="4"/>
        </w:numPr>
      </w:pPr>
      <w:r w:rsidRPr="007E6377">
        <w:t>Were there warning signs you missed?</w:t>
      </w:r>
    </w:p>
    <w:p w14:paraId="2120FCBE" w14:textId="77777777" w:rsidR="007E6377" w:rsidRDefault="007E6377" w:rsidP="007E6377">
      <w:pPr>
        <w:pStyle w:val="ListParagraph"/>
        <w:numPr>
          <w:ilvl w:val="0"/>
          <w:numId w:val="4"/>
        </w:numPr>
      </w:pPr>
      <w:r w:rsidRPr="007E6377">
        <w:t>How can you adjust your WRAP for future resilience?</w:t>
      </w:r>
    </w:p>
    <w:p w14:paraId="633CB8AD" w14:textId="77777777" w:rsidR="007E6377" w:rsidRDefault="007E6377" w:rsidP="007E6377">
      <w:r w:rsidRPr="007E6377">
        <w:t>Celebrate your progress, no matter how small, and remember that recovery is ongoing.</w:t>
      </w:r>
    </w:p>
    <w:p w14:paraId="3EFDBCA2" w14:textId="77777777" w:rsidR="007E6377" w:rsidRDefault="007E6377" w:rsidP="007E6377">
      <w:pPr>
        <w:pStyle w:val="Heading2"/>
      </w:pPr>
      <w:r>
        <w:t>Conclusion</w:t>
      </w:r>
    </w:p>
    <w:p w14:paraId="60B30CDB" w14:textId="59F24995" w:rsidR="007E6377" w:rsidRPr="007E6377" w:rsidRDefault="007E6377" w:rsidP="007E6377">
      <w:pPr>
        <w:jc w:val="both"/>
      </w:pPr>
      <w:r w:rsidRPr="007E6377">
        <w:t>A Wellness Recovery Action Plan empowers you to take charge during difficult times. By identifying warning signs, preparing actionable steps, and leaning on your support system, you can navigate breakdowns with greater confidence and compassion. Regularly updating your plan ensures you are prepared for whatever challenges life brings.</w:t>
      </w:r>
    </w:p>
    <w:p w14:paraId="5A2E041D" w14:textId="2B1F0943" w:rsidR="007E6377" w:rsidRPr="007E6377" w:rsidRDefault="007E6377" w:rsidP="007E6377"/>
    <w:sectPr w:rsidR="007E6377" w:rsidRPr="007E637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E441E" w14:textId="77777777" w:rsidR="00507277" w:rsidRDefault="00507277" w:rsidP="007E6377">
      <w:pPr>
        <w:spacing w:after="0" w:line="240" w:lineRule="auto"/>
      </w:pPr>
      <w:r>
        <w:separator/>
      </w:r>
    </w:p>
  </w:endnote>
  <w:endnote w:type="continuationSeparator" w:id="0">
    <w:p w14:paraId="3DFB39B2" w14:textId="77777777" w:rsidR="00507277" w:rsidRDefault="00507277" w:rsidP="007E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59C4D" w14:textId="77777777" w:rsidR="00507277" w:rsidRDefault="00507277" w:rsidP="007E6377">
      <w:pPr>
        <w:spacing w:after="0" w:line="240" w:lineRule="auto"/>
      </w:pPr>
      <w:r>
        <w:separator/>
      </w:r>
    </w:p>
  </w:footnote>
  <w:footnote w:type="continuationSeparator" w:id="0">
    <w:p w14:paraId="31E094BF" w14:textId="77777777" w:rsidR="00507277" w:rsidRDefault="00507277" w:rsidP="007E6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207218"/>
      <w:docPartObj>
        <w:docPartGallery w:val="Page Numbers (Top of Page)"/>
        <w:docPartUnique/>
      </w:docPartObj>
    </w:sdtPr>
    <w:sdtEndPr>
      <w:rPr>
        <w:noProof/>
      </w:rPr>
    </w:sdtEndPr>
    <w:sdtContent>
      <w:p w14:paraId="64644B9F" w14:textId="1D42C7A6" w:rsidR="007E6377" w:rsidRDefault="007E63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D0F338" w14:textId="77777777" w:rsidR="007E6377" w:rsidRDefault="007E6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D1DC0"/>
    <w:multiLevelType w:val="hybridMultilevel"/>
    <w:tmpl w:val="EC20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9347FC"/>
    <w:multiLevelType w:val="multilevel"/>
    <w:tmpl w:val="CAB643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64D63E9A"/>
    <w:multiLevelType w:val="hybridMultilevel"/>
    <w:tmpl w:val="D5FC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EE734A"/>
    <w:multiLevelType w:val="hybridMultilevel"/>
    <w:tmpl w:val="5A14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554468">
    <w:abstractNumId w:val="3"/>
  </w:num>
  <w:num w:numId="2" w16cid:durableId="362370132">
    <w:abstractNumId w:val="1"/>
  </w:num>
  <w:num w:numId="3" w16cid:durableId="185482075">
    <w:abstractNumId w:val="2"/>
  </w:num>
  <w:num w:numId="4" w16cid:durableId="1382554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77"/>
    <w:rsid w:val="00085FE5"/>
    <w:rsid w:val="001257BB"/>
    <w:rsid w:val="001A1850"/>
    <w:rsid w:val="001A6BBC"/>
    <w:rsid w:val="001B15A9"/>
    <w:rsid w:val="001C499E"/>
    <w:rsid w:val="002238CE"/>
    <w:rsid w:val="002A6067"/>
    <w:rsid w:val="004146CA"/>
    <w:rsid w:val="00507277"/>
    <w:rsid w:val="005E17ED"/>
    <w:rsid w:val="006B7A93"/>
    <w:rsid w:val="00742064"/>
    <w:rsid w:val="007E244A"/>
    <w:rsid w:val="007E6377"/>
    <w:rsid w:val="00A22E66"/>
    <w:rsid w:val="00C64947"/>
    <w:rsid w:val="00C97018"/>
    <w:rsid w:val="00E70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33840"/>
  <w15:chartTrackingRefBased/>
  <w15:docId w15:val="{5C5912BD-885D-40D3-AAB6-D345A94B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6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6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377"/>
    <w:rPr>
      <w:rFonts w:eastAsiaTheme="majorEastAsia" w:cstheme="majorBidi"/>
      <w:color w:val="272727" w:themeColor="text1" w:themeTint="D8"/>
    </w:rPr>
  </w:style>
  <w:style w:type="paragraph" w:styleId="Title">
    <w:name w:val="Title"/>
    <w:basedOn w:val="Normal"/>
    <w:next w:val="Normal"/>
    <w:link w:val="TitleChar"/>
    <w:uiPriority w:val="10"/>
    <w:qFormat/>
    <w:rsid w:val="007E6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377"/>
    <w:pPr>
      <w:spacing w:before="160"/>
      <w:jc w:val="center"/>
    </w:pPr>
    <w:rPr>
      <w:i/>
      <w:iCs/>
      <w:color w:val="404040" w:themeColor="text1" w:themeTint="BF"/>
    </w:rPr>
  </w:style>
  <w:style w:type="character" w:customStyle="1" w:styleId="QuoteChar">
    <w:name w:val="Quote Char"/>
    <w:basedOn w:val="DefaultParagraphFont"/>
    <w:link w:val="Quote"/>
    <w:uiPriority w:val="29"/>
    <w:rsid w:val="007E6377"/>
    <w:rPr>
      <w:i/>
      <w:iCs/>
      <w:color w:val="404040" w:themeColor="text1" w:themeTint="BF"/>
    </w:rPr>
  </w:style>
  <w:style w:type="paragraph" w:styleId="ListParagraph">
    <w:name w:val="List Paragraph"/>
    <w:basedOn w:val="Normal"/>
    <w:uiPriority w:val="34"/>
    <w:qFormat/>
    <w:rsid w:val="007E6377"/>
    <w:pPr>
      <w:ind w:left="720"/>
      <w:contextualSpacing/>
    </w:pPr>
  </w:style>
  <w:style w:type="character" w:styleId="IntenseEmphasis">
    <w:name w:val="Intense Emphasis"/>
    <w:basedOn w:val="DefaultParagraphFont"/>
    <w:uiPriority w:val="21"/>
    <w:qFormat/>
    <w:rsid w:val="007E6377"/>
    <w:rPr>
      <w:i/>
      <w:iCs/>
      <w:color w:val="0F4761" w:themeColor="accent1" w:themeShade="BF"/>
    </w:rPr>
  </w:style>
  <w:style w:type="paragraph" w:styleId="IntenseQuote">
    <w:name w:val="Intense Quote"/>
    <w:basedOn w:val="Normal"/>
    <w:next w:val="Normal"/>
    <w:link w:val="IntenseQuoteChar"/>
    <w:uiPriority w:val="30"/>
    <w:qFormat/>
    <w:rsid w:val="007E6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377"/>
    <w:rPr>
      <w:i/>
      <w:iCs/>
      <w:color w:val="0F4761" w:themeColor="accent1" w:themeShade="BF"/>
    </w:rPr>
  </w:style>
  <w:style w:type="character" w:styleId="IntenseReference">
    <w:name w:val="Intense Reference"/>
    <w:basedOn w:val="DefaultParagraphFont"/>
    <w:uiPriority w:val="32"/>
    <w:qFormat/>
    <w:rsid w:val="007E6377"/>
    <w:rPr>
      <w:b/>
      <w:bCs/>
      <w:smallCaps/>
      <w:color w:val="0F4761" w:themeColor="accent1" w:themeShade="BF"/>
      <w:spacing w:val="5"/>
    </w:rPr>
  </w:style>
  <w:style w:type="paragraph" w:styleId="Header">
    <w:name w:val="header"/>
    <w:basedOn w:val="Normal"/>
    <w:link w:val="HeaderChar"/>
    <w:uiPriority w:val="99"/>
    <w:unhideWhenUsed/>
    <w:rsid w:val="007E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377"/>
  </w:style>
  <w:style w:type="paragraph" w:styleId="Footer">
    <w:name w:val="footer"/>
    <w:basedOn w:val="Normal"/>
    <w:link w:val="FooterChar"/>
    <w:uiPriority w:val="99"/>
    <w:unhideWhenUsed/>
    <w:rsid w:val="007E6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2026-05-17T17:55:00Z</dcterms:created>
  <dcterms:modified xsi:type="dcterms:W3CDTF">2026-05-17T17:55:00Z</dcterms:modified>
</cp:coreProperties>
</file>