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DDDE" w14:textId="77777777" w:rsidR="002220EF" w:rsidRPr="008E6FCE" w:rsidRDefault="002220EF" w:rsidP="002220EF">
      <w:pPr>
        <w:pStyle w:val="Title"/>
        <w:rPr>
          <w:b/>
          <w:bCs/>
          <w:color w:val="002060"/>
        </w:rPr>
      </w:pPr>
      <w:r w:rsidRPr="008E6FCE">
        <w:rPr>
          <w:b/>
          <w:bCs/>
          <w:color w:val="002060"/>
        </w:rPr>
        <w:t>District of Columbia Peer Case Management Institute</w:t>
      </w:r>
    </w:p>
    <w:p w14:paraId="04D0D655" w14:textId="77777777" w:rsidR="002220EF" w:rsidRPr="008E6FCE" w:rsidRDefault="002220EF" w:rsidP="002220EF">
      <w:pPr>
        <w:pStyle w:val="Subtitle"/>
        <w:rPr>
          <w:b/>
          <w:bCs/>
          <w:color w:val="002060"/>
        </w:rPr>
      </w:pPr>
      <w:r w:rsidRPr="008E6FCE">
        <w:rPr>
          <w:b/>
          <w:bCs/>
          <w:color w:val="002060"/>
        </w:rPr>
        <w:t xml:space="preserve">Role and Responsibilities of the Peer Case Manager </w:t>
      </w:r>
      <w:r w:rsidRPr="008E6FCE">
        <w:rPr>
          <w:b/>
          <w:bCs/>
          <w:color w:val="C00000"/>
        </w:rPr>
        <w:t>Supervisor</w:t>
      </w:r>
    </w:p>
    <w:p w14:paraId="1D872129" w14:textId="77777777" w:rsidR="002220EF" w:rsidRPr="00706A97" w:rsidRDefault="002220EF" w:rsidP="002220EF">
      <w:pPr>
        <w:pStyle w:val="Heading1"/>
        <w:rPr>
          <w:b/>
          <w:bCs/>
          <w:color w:val="C00000"/>
        </w:rPr>
      </w:pPr>
      <w:r w:rsidRPr="00706A97">
        <w:rPr>
          <w:b/>
          <w:bCs/>
          <w:color w:val="C00000"/>
          <w:highlight w:val="yellow"/>
        </w:rPr>
        <w:t>Introduction</w:t>
      </w:r>
    </w:p>
    <w:p w14:paraId="2777FB43" w14:textId="77777777" w:rsidR="002220EF" w:rsidRDefault="002220EF" w:rsidP="008E6FCE">
      <w:pPr>
        <w:jc w:val="both"/>
      </w:pPr>
      <w:r w:rsidRPr="002220EF">
        <w:t>The District of Columbia’s Peer Case Management Institute (PCMI) is dedicated to improving the quality and effectiveness of case management services for individuals with behavioral health needs. At the heart of this initiative is the Peer Case Manager Supervisor, whose leadership and expertise ensure that peer case managers provide client-centered, evidence-based support throughout the continuum of care.</w:t>
      </w:r>
    </w:p>
    <w:p w14:paraId="35D59D82" w14:textId="77777777" w:rsidR="002220EF" w:rsidRPr="005D716B" w:rsidRDefault="002220EF" w:rsidP="002220EF">
      <w:pPr>
        <w:pStyle w:val="Heading2"/>
        <w:rPr>
          <w:b/>
          <w:bCs/>
          <w:color w:val="C00000"/>
        </w:rPr>
      </w:pPr>
      <w:r w:rsidRPr="005D716B">
        <w:rPr>
          <w:b/>
          <w:bCs/>
          <w:color w:val="C00000"/>
          <w:highlight w:val="yellow"/>
        </w:rPr>
        <w:t>Role Overview</w:t>
      </w:r>
    </w:p>
    <w:p w14:paraId="0A2E2DD9" w14:textId="77777777" w:rsidR="002220EF" w:rsidRDefault="002220EF" w:rsidP="008E6FCE">
      <w:pPr>
        <w:jc w:val="both"/>
      </w:pPr>
      <w:r w:rsidRPr="002220EF">
        <w:t>The Peer Case Manager Supervisor is a pivotal figure within the PCMI, responsible for overseeing peer case managers, facilitating professional development, and maintaining high standards of service delivery. This supervisor ensures that peer staff are equipped with the skills, knowledge, and resources necessary to support clients effectively.</w:t>
      </w:r>
    </w:p>
    <w:p w14:paraId="4568B7D4" w14:textId="77777777" w:rsidR="002220EF" w:rsidRPr="00022173" w:rsidRDefault="002220EF" w:rsidP="002220EF">
      <w:pPr>
        <w:pStyle w:val="Heading2"/>
        <w:rPr>
          <w:b/>
          <w:bCs/>
          <w:color w:val="C00000"/>
        </w:rPr>
      </w:pPr>
      <w:r w:rsidRPr="00022173">
        <w:rPr>
          <w:b/>
          <w:bCs/>
          <w:color w:val="C00000"/>
          <w:highlight w:val="yellow"/>
        </w:rPr>
        <w:t>Key Responsibilities</w:t>
      </w:r>
    </w:p>
    <w:p w14:paraId="7394D51B" w14:textId="77777777" w:rsidR="002220EF" w:rsidRDefault="002220EF" w:rsidP="002220EF">
      <w:pPr>
        <w:pStyle w:val="ListParagraph"/>
        <w:numPr>
          <w:ilvl w:val="0"/>
          <w:numId w:val="1"/>
        </w:numPr>
      </w:pPr>
      <w:r w:rsidRPr="002220EF">
        <w:t>Supervision and Support: Provide ongoing supervision to peer case managers, including regular meetings, feedback sessions, and performance evaluations.</w:t>
      </w:r>
    </w:p>
    <w:p w14:paraId="0DB359C8" w14:textId="77777777" w:rsidR="002220EF" w:rsidRDefault="002220EF" w:rsidP="002220EF">
      <w:pPr>
        <w:pStyle w:val="ListParagraph"/>
        <w:numPr>
          <w:ilvl w:val="0"/>
          <w:numId w:val="1"/>
        </w:numPr>
      </w:pPr>
      <w:r w:rsidRPr="002220EF">
        <w:t>Training and Development: Organize and lead training sessions on best practices, ethical standards, documentation, and communication skills.</w:t>
      </w:r>
    </w:p>
    <w:p w14:paraId="6F938EAD" w14:textId="77777777" w:rsidR="002220EF" w:rsidRDefault="002220EF" w:rsidP="002220EF">
      <w:pPr>
        <w:pStyle w:val="ListParagraph"/>
        <w:numPr>
          <w:ilvl w:val="0"/>
          <w:numId w:val="1"/>
        </w:numPr>
      </w:pPr>
      <w:r w:rsidRPr="002220EF">
        <w:t>Quality Assurance: Monitor case management activities to ensure compliance with organizational policies and regulatory requirements.</w:t>
      </w:r>
    </w:p>
    <w:p w14:paraId="725E4882" w14:textId="77777777" w:rsidR="002220EF" w:rsidRDefault="002220EF" w:rsidP="002220EF">
      <w:pPr>
        <w:pStyle w:val="ListParagraph"/>
        <w:numPr>
          <w:ilvl w:val="0"/>
          <w:numId w:val="1"/>
        </w:numPr>
      </w:pPr>
      <w:r w:rsidRPr="002220EF">
        <w:t>Client Advocacy: Support peer case managers in advocating for clients’ needs, connecting them with community resources, and facilitating access to behavioral health services.</w:t>
      </w:r>
    </w:p>
    <w:p w14:paraId="5DA430C9" w14:textId="77777777" w:rsidR="002220EF" w:rsidRDefault="002220EF" w:rsidP="002220EF">
      <w:pPr>
        <w:pStyle w:val="ListParagraph"/>
        <w:numPr>
          <w:ilvl w:val="0"/>
          <w:numId w:val="1"/>
        </w:numPr>
      </w:pPr>
      <w:r w:rsidRPr="002220EF">
        <w:t>Program Coordination: Collaborate with other supervisors, administrative staff, and external partners to enhance program effectiveness and address service gaps.</w:t>
      </w:r>
    </w:p>
    <w:p w14:paraId="58574D6D" w14:textId="77777777" w:rsidR="002220EF" w:rsidRDefault="002220EF" w:rsidP="002220EF">
      <w:pPr>
        <w:pStyle w:val="ListParagraph"/>
        <w:numPr>
          <w:ilvl w:val="0"/>
          <w:numId w:val="1"/>
        </w:numPr>
      </w:pPr>
      <w:r w:rsidRPr="002220EF">
        <w:t>Documentation Review: Oversee the completion and accuracy of case documentation, ensuring that records reflect client progress and service delivery.</w:t>
      </w:r>
    </w:p>
    <w:p w14:paraId="3FC0E6B3" w14:textId="77777777" w:rsidR="002220EF" w:rsidRPr="00BE141F" w:rsidRDefault="002220EF" w:rsidP="002220EF">
      <w:pPr>
        <w:pStyle w:val="Heading2"/>
        <w:rPr>
          <w:b/>
          <w:bCs/>
          <w:color w:val="C00000"/>
        </w:rPr>
      </w:pPr>
      <w:r w:rsidRPr="00BE141F">
        <w:rPr>
          <w:b/>
          <w:bCs/>
          <w:color w:val="C00000"/>
          <w:highlight w:val="yellow"/>
        </w:rPr>
        <w:lastRenderedPageBreak/>
        <w:t>Qualifications and Skills</w:t>
      </w:r>
    </w:p>
    <w:p w14:paraId="0DC70426" w14:textId="77777777" w:rsidR="002220EF" w:rsidRDefault="002220EF" w:rsidP="002220EF">
      <w:r w:rsidRPr="002220EF">
        <w:t>To excel as a Peer Case Manager Supervisor at the District of Columbia’s PCMI, candidates should possess:</w:t>
      </w:r>
    </w:p>
    <w:p w14:paraId="2D646ED1" w14:textId="77777777" w:rsidR="002220EF" w:rsidRDefault="002220EF" w:rsidP="002220EF">
      <w:pPr>
        <w:pStyle w:val="ListParagraph"/>
        <w:numPr>
          <w:ilvl w:val="0"/>
          <w:numId w:val="2"/>
        </w:numPr>
      </w:pPr>
      <w:r w:rsidRPr="002220EF">
        <w:t>Extensive experience in behavioral health, case management, or peer support services.</w:t>
      </w:r>
    </w:p>
    <w:p w14:paraId="32D6BFC2" w14:textId="77777777" w:rsidR="002220EF" w:rsidRDefault="002220EF" w:rsidP="002220EF">
      <w:pPr>
        <w:pStyle w:val="ListParagraph"/>
        <w:numPr>
          <w:ilvl w:val="0"/>
          <w:numId w:val="2"/>
        </w:numPr>
      </w:pPr>
      <w:r w:rsidRPr="002220EF">
        <w:t>Strong leadership and interpersonal skills.</w:t>
      </w:r>
    </w:p>
    <w:p w14:paraId="3F8C2B4A" w14:textId="77777777" w:rsidR="002220EF" w:rsidRDefault="002220EF" w:rsidP="002220EF">
      <w:pPr>
        <w:pStyle w:val="ListParagraph"/>
        <w:numPr>
          <w:ilvl w:val="0"/>
          <w:numId w:val="2"/>
        </w:numPr>
      </w:pPr>
      <w:r w:rsidRPr="002220EF">
        <w:t>Knowledge of local and federal regulations pertaining to behavioral health services.</w:t>
      </w:r>
    </w:p>
    <w:p w14:paraId="40D92ADC" w14:textId="77777777" w:rsidR="002220EF" w:rsidRDefault="002220EF" w:rsidP="002220EF">
      <w:pPr>
        <w:pStyle w:val="ListParagraph"/>
        <w:numPr>
          <w:ilvl w:val="0"/>
          <w:numId w:val="2"/>
        </w:numPr>
      </w:pPr>
      <w:r w:rsidRPr="002220EF">
        <w:t>Ability to mentor, coach, and empower peer case managers.</w:t>
      </w:r>
    </w:p>
    <w:p w14:paraId="2E673BE1" w14:textId="77777777" w:rsidR="002220EF" w:rsidRDefault="002220EF" w:rsidP="002220EF">
      <w:pPr>
        <w:pStyle w:val="ListParagraph"/>
        <w:numPr>
          <w:ilvl w:val="0"/>
          <w:numId w:val="2"/>
        </w:numPr>
      </w:pPr>
      <w:r w:rsidRPr="002220EF">
        <w:t>Exceptional organizational, documentation, and communication skills.</w:t>
      </w:r>
    </w:p>
    <w:p w14:paraId="7360A740" w14:textId="77777777" w:rsidR="002220EF" w:rsidRDefault="002220EF" w:rsidP="002220EF">
      <w:pPr>
        <w:pStyle w:val="ListParagraph"/>
        <w:numPr>
          <w:ilvl w:val="0"/>
          <w:numId w:val="2"/>
        </w:numPr>
      </w:pPr>
      <w:r w:rsidRPr="002220EF">
        <w:t>Commitment to ethical principles and client-centered care.</w:t>
      </w:r>
    </w:p>
    <w:p w14:paraId="0D119252" w14:textId="77777777" w:rsidR="002220EF" w:rsidRPr="007307A8" w:rsidRDefault="002220EF" w:rsidP="002220EF">
      <w:pPr>
        <w:pStyle w:val="Heading2"/>
        <w:rPr>
          <w:b/>
          <w:bCs/>
          <w:color w:val="C00000"/>
        </w:rPr>
      </w:pPr>
      <w:r w:rsidRPr="007307A8">
        <w:rPr>
          <w:b/>
          <w:bCs/>
          <w:color w:val="C00000"/>
          <w:highlight w:val="yellow"/>
        </w:rPr>
        <w:t>Impact of the Role</w:t>
      </w:r>
    </w:p>
    <w:p w14:paraId="6EC3D102" w14:textId="77777777" w:rsidR="002220EF" w:rsidRDefault="002220EF" w:rsidP="008E6FCE">
      <w:pPr>
        <w:jc w:val="both"/>
      </w:pPr>
      <w:r w:rsidRPr="002220EF">
        <w:t>The Peer Case Manager Supervisor plays a critical role in shaping the quality of behavioral health services in the District of Columbia. By fostering a supportive environment and promoting professional growth, the supervisor ensures that peer case managers can effectively assist clients in navigating complex systems, achieving recovery goals, and enhancing their overall well-being.</w:t>
      </w:r>
    </w:p>
    <w:p w14:paraId="4BF4BAFC" w14:textId="77777777" w:rsidR="002220EF" w:rsidRPr="00535031" w:rsidRDefault="002220EF" w:rsidP="002220EF">
      <w:pPr>
        <w:pStyle w:val="Heading2"/>
        <w:rPr>
          <w:b/>
          <w:bCs/>
          <w:color w:val="C00000"/>
        </w:rPr>
      </w:pPr>
      <w:r w:rsidRPr="00535031">
        <w:rPr>
          <w:b/>
          <w:bCs/>
          <w:color w:val="C00000"/>
          <w:highlight w:val="yellow"/>
        </w:rPr>
        <w:t>Conclusion</w:t>
      </w:r>
    </w:p>
    <w:p w14:paraId="348E011A" w14:textId="426586E4" w:rsidR="002220EF" w:rsidRPr="002220EF" w:rsidRDefault="002220EF" w:rsidP="008E6FCE">
      <w:pPr>
        <w:jc w:val="both"/>
      </w:pPr>
      <w:r w:rsidRPr="002220EF">
        <w:t>The District of Columbia's Peer Case Management Institute relies on the expertise and dedication of the Peer Case Manager Supervisor to drive program success and support positive outcomes for individuals with behavioral health needs. This leadership position is essential for maintaining high standards, supporting staff development, and advancing the mission of the PCMI.</w:t>
      </w:r>
    </w:p>
    <w:sectPr w:rsidR="002220EF" w:rsidRPr="002220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73E8" w14:textId="77777777" w:rsidR="008E6FCE" w:rsidRDefault="008E6FCE" w:rsidP="008E6FCE">
      <w:pPr>
        <w:spacing w:after="0" w:line="240" w:lineRule="auto"/>
      </w:pPr>
      <w:r>
        <w:separator/>
      </w:r>
    </w:p>
  </w:endnote>
  <w:endnote w:type="continuationSeparator" w:id="0">
    <w:p w14:paraId="478BDACE" w14:textId="77777777" w:rsidR="008E6FCE" w:rsidRDefault="008E6FCE" w:rsidP="008E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A6A5" w14:textId="77777777" w:rsidR="008E6FCE" w:rsidRDefault="008E6FCE" w:rsidP="008E6FCE">
      <w:pPr>
        <w:spacing w:after="0" w:line="240" w:lineRule="auto"/>
      </w:pPr>
      <w:r>
        <w:separator/>
      </w:r>
    </w:p>
  </w:footnote>
  <w:footnote w:type="continuationSeparator" w:id="0">
    <w:p w14:paraId="5F703989" w14:textId="77777777" w:rsidR="008E6FCE" w:rsidRDefault="008E6FCE" w:rsidP="008E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56970"/>
      <w:docPartObj>
        <w:docPartGallery w:val="Page Numbers (Top of Page)"/>
        <w:docPartUnique/>
      </w:docPartObj>
    </w:sdtPr>
    <w:sdtEndPr>
      <w:rPr>
        <w:noProof/>
      </w:rPr>
    </w:sdtEndPr>
    <w:sdtContent>
      <w:p w14:paraId="314600C9" w14:textId="3A07EF4E" w:rsidR="008E6FCE" w:rsidRDefault="008E6F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853A8B" w14:textId="77777777" w:rsidR="008E6FCE" w:rsidRDefault="008E6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1FFF"/>
    <w:multiLevelType w:val="hybridMultilevel"/>
    <w:tmpl w:val="5D5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C69A2"/>
    <w:multiLevelType w:val="hybridMultilevel"/>
    <w:tmpl w:val="595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601630">
    <w:abstractNumId w:val="0"/>
  </w:num>
  <w:num w:numId="2" w16cid:durableId="153565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EF"/>
    <w:rsid w:val="00022173"/>
    <w:rsid w:val="002220EF"/>
    <w:rsid w:val="00535031"/>
    <w:rsid w:val="005D716B"/>
    <w:rsid w:val="00706A97"/>
    <w:rsid w:val="007307A8"/>
    <w:rsid w:val="007936DA"/>
    <w:rsid w:val="008E6FCE"/>
    <w:rsid w:val="00A55645"/>
    <w:rsid w:val="00BE141F"/>
    <w:rsid w:val="00C4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3309"/>
  <w15:chartTrackingRefBased/>
  <w15:docId w15:val="{D87C4C07-19E0-4D45-82E6-73E46F39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2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2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0EF"/>
    <w:rPr>
      <w:rFonts w:eastAsiaTheme="majorEastAsia" w:cstheme="majorBidi"/>
      <w:color w:val="272727" w:themeColor="text1" w:themeTint="D8"/>
    </w:rPr>
  </w:style>
  <w:style w:type="paragraph" w:styleId="Title">
    <w:name w:val="Title"/>
    <w:basedOn w:val="Normal"/>
    <w:next w:val="Normal"/>
    <w:link w:val="TitleChar"/>
    <w:uiPriority w:val="10"/>
    <w:qFormat/>
    <w:rsid w:val="00222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0EF"/>
    <w:pPr>
      <w:spacing w:before="160"/>
      <w:jc w:val="center"/>
    </w:pPr>
    <w:rPr>
      <w:i/>
      <w:iCs/>
      <w:color w:val="404040" w:themeColor="text1" w:themeTint="BF"/>
    </w:rPr>
  </w:style>
  <w:style w:type="character" w:customStyle="1" w:styleId="QuoteChar">
    <w:name w:val="Quote Char"/>
    <w:basedOn w:val="DefaultParagraphFont"/>
    <w:link w:val="Quote"/>
    <w:uiPriority w:val="29"/>
    <w:rsid w:val="002220EF"/>
    <w:rPr>
      <w:i/>
      <w:iCs/>
      <w:color w:val="404040" w:themeColor="text1" w:themeTint="BF"/>
    </w:rPr>
  </w:style>
  <w:style w:type="paragraph" w:styleId="ListParagraph">
    <w:name w:val="List Paragraph"/>
    <w:basedOn w:val="Normal"/>
    <w:uiPriority w:val="34"/>
    <w:qFormat/>
    <w:rsid w:val="002220EF"/>
    <w:pPr>
      <w:ind w:left="720"/>
      <w:contextualSpacing/>
    </w:pPr>
  </w:style>
  <w:style w:type="character" w:styleId="IntenseEmphasis">
    <w:name w:val="Intense Emphasis"/>
    <w:basedOn w:val="DefaultParagraphFont"/>
    <w:uiPriority w:val="21"/>
    <w:qFormat/>
    <w:rsid w:val="002220EF"/>
    <w:rPr>
      <w:i/>
      <w:iCs/>
      <w:color w:val="0F4761" w:themeColor="accent1" w:themeShade="BF"/>
    </w:rPr>
  </w:style>
  <w:style w:type="paragraph" w:styleId="IntenseQuote">
    <w:name w:val="Intense Quote"/>
    <w:basedOn w:val="Normal"/>
    <w:next w:val="Normal"/>
    <w:link w:val="IntenseQuoteChar"/>
    <w:uiPriority w:val="30"/>
    <w:qFormat/>
    <w:rsid w:val="00222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0EF"/>
    <w:rPr>
      <w:i/>
      <w:iCs/>
      <w:color w:val="0F4761" w:themeColor="accent1" w:themeShade="BF"/>
    </w:rPr>
  </w:style>
  <w:style w:type="character" w:styleId="IntenseReference">
    <w:name w:val="Intense Reference"/>
    <w:basedOn w:val="DefaultParagraphFont"/>
    <w:uiPriority w:val="32"/>
    <w:qFormat/>
    <w:rsid w:val="002220EF"/>
    <w:rPr>
      <w:b/>
      <w:bCs/>
      <w:smallCaps/>
      <w:color w:val="0F4761" w:themeColor="accent1" w:themeShade="BF"/>
      <w:spacing w:val="5"/>
    </w:rPr>
  </w:style>
  <w:style w:type="paragraph" w:styleId="Header">
    <w:name w:val="header"/>
    <w:basedOn w:val="Normal"/>
    <w:link w:val="HeaderChar"/>
    <w:uiPriority w:val="99"/>
    <w:unhideWhenUsed/>
    <w:rsid w:val="008E6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CE"/>
  </w:style>
  <w:style w:type="paragraph" w:styleId="Footer">
    <w:name w:val="footer"/>
    <w:basedOn w:val="Normal"/>
    <w:link w:val="FooterChar"/>
    <w:uiPriority w:val="99"/>
    <w:unhideWhenUsed/>
    <w:rsid w:val="008E6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2741</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2026-01-06T01:57:00Z</dcterms:created>
  <dcterms:modified xsi:type="dcterms:W3CDTF">2026-01-06T01:57:00Z</dcterms:modified>
</cp:coreProperties>
</file>