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DA01" w14:textId="77777777" w:rsidR="00730734" w:rsidRPr="00154DE0" w:rsidRDefault="00730734" w:rsidP="00730734">
      <w:pPr>
        <w:pStyle w:val="Title"/>
        <w:rPr>
          <w:b/>
          <w:bCs/>
          <w:sz w:val="40"/>
          <w:szCs w:val="40"/>
        </w:rPr>
      </w:pPr>
      <w:r w:rsidRPr="00154DE0">
        <w:rPr>
          <w:b/>
          <w:bCs/>
          <w:color w:val="002060"/>
          <w:sz w:val="40"/>
          <w:szCs w:val="40"/>
        </w:rPr>
        <w:t>Wellness Recovery Action Plan (WRAP)</w:t>
      </w:r>
      <w:r w:rsidRPr="00154DE0">
        <w:rPr>
          <w:color w:val="002060"/>
          <w:sz w:val="40"/>
          <w:szCs w:val="40"/>
        </w:rPr>
        <w:t xml:space="preserve"> </w:t>
      </w:r>
      <w:r w:rsidRPr="00154DE0">
        <w:rPr>
          <w:b/>
          <w:bCs/>
          <w:color w:val="C00000"/>
          <w:sz w:val="40"/>
          <w:szCs w:val="40"/>
        </w:rPr>
        <w:t>Wellness Toolbox</w:t>
      </w:r>
    </w:p>
    <w:p w14:paraId="142ACCB3" w14:textId="77777777" w:rsidR="00730734" w:rsidRPr="008D0E12" w:rsidRDefault="00730734" w:rsidP="00730734">
      <w:pPr>
        <w:pStyle w:val="Subtitle"/>
        <w:rPr>
          <w:b/>
          <w:bCs/>
          <w:color w:val="002060"/>
        </w:rPr>
      </w:pPr>
      <w:r w:rsidRPr="008D0E12">
        <w:rPr>
          <w:b/>
          <w:bCs/>
          <w:color w:val="002060"/>
        </w:rPr>
        <w:t>Building Resilience and Well-Being</w:t>
      </w:r>
    </w:p>
    <w:p w14:paraId="41288814" w14:textId="77777777" w:rsidR="00730734" w:rsidRDefault="00730734" w:rsidP="00730734">
      <w:pPr>
        <w:pStyle w:val="Heading1"/>
      </w:pPr>
      <w:r>
        <w:t>Introduction</w:t>
      </w:r>
    </w:p>
    <w:p w14:paraId="66DC7B79" w14:textId="77777777" w:rsidR="00730734" w:rsidRDefault="00730734" w:rsidP="0091138F">
      <w:pPr>
        <w:jc w:val="both"/>
      </w:pPr>
      <w:r w:rsidRPr="00730734">
        <w:t>The Wellness Recovery Action Plan (WRAP) is a self-designed prevention and wellness process that anyone can use to get well, stay well, and make their life the way they want it to be. At the heart of WRAP is the Wellness Toolbox—a collection of resources, strategies, and activities that individuals draw upon to maintain their well-being and build resilience in the face of life’s challenges.</w:t>
      </w:r>
    </w:p>
    <w:p w14:paraId="69D640FF" w14:textId="77777777" w:rsidR="00730734" w:rsidRDefault="00730734" w:rsidP="00730734">
      <w:pPr>
        <w:pStyle w:val="Heading2"/>
      </w:pPr>
      <w:r>
        <w:t>What Is the Wellness Toolbox?</w:t>
      </w:r>
    </w:p>
    <w:p w14:paraId="341AC659" w14:textId="77777777" w:rsidR="00730734" w:rsidRDefault="00730734" w:rsidP="0091138F">
      <w:pPr>
        <w:jc w:val="both"/>
      </w:pPr>
      <w:r w:rsidRPr="00730734">
        <w:t xml:space="preserve">The Wellness Toolbox is a personalized set of tools, skills, and coping strategies that support mental, emotional, and physical health. These tools are unique to each individual and can include activities, habits, </w:t>
      </w:r>
      <w:proofErr w:type="gramStart"/>
      <w:r w:rsidRPr="00730734">
        <w:t>supports</w:t>
      </w:r>
      <w:proofErr w:type="gramEnd"/>
      <w:r w:rsidRPr="00730734">
        <w:t>, and resources that help you feel better, manage stress, and improve your overall quality of life.</w:t>
      </w:r>
    </w:p>
    <w:p w14:paraId="1AD51677" w14:textId="77777777" w:rsidR="00730734" w:rsidRDefault="00730734" w:rsidP="00730734">
      <w:pPr>
        <w:pStyle w:val="Heading2"/>
      </w:pPr>
      <w:r>
        <w:t>Why Build a Wellness Toolbox?</w:t>
      </w:r>
    </w:p>
    <w:p w14:paraId="7F1B69B9" w14:textId="77777777" w:rsidR="00730734" w:rsidRDefault="00730734" w:rsidP="00730734">
      <w:pPr>
        <w:pStyle w:val="ListParagraph"/>
        <w:numPr>
          <w:ilvl w:val="0"/>
          <w:numId w:val="1"/>
        </w:numPr>
      </w:pPr>
      <w:r w:rsidRPr="00730734">
        <w:t>To have practical strategies ready for managing stress and difficult emotions.</w:t>
      </w:r>
    </w:p>
    <w:p w14:paraId="1F85AA5A" w14:textId="77777777" w:rsidR="00730734" w:rsidRDefault="00730734" w:rsidP="00730734">
      <w:pPr>
        <w:pStyle w:val="ListParagraph"/>
        <w:numPr>
          <w:ilvl w:val="0"/>
          <w:numId w:val="1"/>
        </w:numPr>
      </w:pPr>
      <w:r w:rsidRPr="00730734">
        <w:t>To foster resilience and adaptability in the face of change or adversity.</w:t>
      </w:r>
    </w:p>
    <w:p w14:paraId="561F8465" w14:textId="77777777" w:rsidR="00730734" w:rsidRDefault="00730734" w:rsidP="00730734">
      <w:pPr>
        <w:pStyle w:val="ListParagraph"/>
        <w:numPr>
          <w:ilvl w:val="0"/>
          <w:numId w:val="1"/>
        </w:numPr>
      </w:pPr>
      <w:r w:rsidRPr="00730734">
        <w:t>To support ongoing personal growth and well-being.</w:t>
      </w:r>
    </w:p>
    <w:p w14:paraId="6FCA0D11" w14:textId="77777777" w:rsidR="00730734" w:rsidRDefault="00730734" w:rsidP="00730734">
      <w:pPr>
        <w:pStyle w:val="ListParagraph"/>
        <w:numPr>
          <w:ilvl w:val="0"/>
          <w:numId w:val="1"/>
        </w:numPr>
      </w:pPr>
      <w:r w:rsidRPr="00730734">
        <w:t>To prevent setbacks by maintaining healthy routines and supports.</w:t>
      </w:r>
    </w:p>
    <w:p w14:paraId="4EE626E5" w14:textId="77777777" w:rsidR="00730734" w:rsidRDefault="00730734" w:rsidP="00730734">
      <w:pPr>
        <w:pStyle w:val="Heading2"/>
      </w:pPr>
      <w:r>
        <w:t>How to Build Your Wellness Toolbox</w:t>
      </w:r>
    </w:p>
    <w:p w14:paraId="3485EC1A" w14:textId="77777777" w:rsidR="00730734" w:rsidRDefault="00730734" w:rsidP="00730734">
      <w:pPr>
        <w:pStyle w:val="ListParagraph"/>
        <w:numPr>
          <w:ilvl w:val="0"/>
          <w:numId w:val="2"/>
        </w:numPr>
      </w:pPr>
      <w:r w:rsidRPr="00730734">
        <w:t>Reflect on What Works for You:</w:t>
      </w:r>
    </w:p>
    <w:p w14:paraId="508994AF" w14:textId="77777777" w:rsidR="00730734" w:rsidRDefault="00730734" w:rsidP="00B539AF">
      <w:pPr>
        <w:pStyle w:val="ListParagraph"/>
        <w:numPr>
          <w:ilvl w:val="1"/>
          <w:numId w:val="2"/>
        </w:numPr>
      </w:pPr>
      <w:r w:rsidRPr="00730734">
        <w:t xml:space="preserve">Think about past </w:t>
      </w:r>
      <w:proofErr w:type="gramStart"/>
      <w:r w:rsidRPr="00730734">
        <w:t>experiences—</w:t>
      </w:r>
      <w:proofErr w:type="gramEnd"/>
      <w:r w:rsidRPr="00730734">
        <w:t>what has helped you feel better, cope with stress, or overcome challenges? These can be activities, people, places, or habits.</w:t>
      </w:r>
    </w:p>
    <w:p w14:paraId="23495681" w14:textId="77777777" w:rsidR="00730734" w:rsidRDefault="00730734" w:rsidP="00730734">
      <w:pPr>
        <w:pStyle w:val="ListParagraph"/>
        <w:numPr>
          <w:ilvl w:val="0"/>
          <w:numId w:val="2"/>
        </w:numPr>
      </w:pPr>
      <w:r w:rsidRPr="00730734">
        <w:t>Explore New Strategies:</w:t>
      </w:r>
    </w:p>
    <w:p w14:paraId="2522B068" w14:textId="77777777" w:rsidR="00730734" w:rsidRDefault="00730734" w:rsidP="00B539AF">
      <w:pPr>
        <w:pStyle w:val="ListParagraph"/>
        <w:numPr>
          <w:ilvl w:val="1"/>
          <w:numId w:val="2"/>
        </w:numPr>
      </w:pPr>
      <w:r w:rsidRPr="00730734">
        <w:t>Try out new wellness techniques and coping skills. Adding variety to your toolbox makes it more robust.</w:t>
      </w:r>
    </w:p>
    <w:p w14:paraId="1CA44C93" w14:textId="77777777" w:rsidR="00730734" w:rsidRDefault="00730734" w:rsidP="00730734">
      <w:pPr>
        <w:pStyle w:val="ListParagraph"/>
        <w:numPr>
          <w:ilvl w:val="0"/>
          <w:numId w:val="2"/>
        </w:numPr>
      </w:pPr>
      <w:r w:rsidRPr="00730734">
        <w:t>Write Down Your Tools:</w:t>
      </w:r>
    </w:p>
    <w:p w14:paraId="7AFA5FF9" w14:textId="77777777" w:rsidR="00730734" w:rsidRDefault="00730734" w:rsidP="00B539AF">
      <w:pPr>
        <w:pStyle w:val="ListParagraph"/>
        <w:numPr>
          <w:ilvl w:val="1"/>
          <w:numId w:val="2"/>
        </w:numPr>
      </w:pPr>
      <w:r w:rsidRPr="00730734">
        <w:t>List your wellness tools in a journal, app, or WRAP worksheet. Seeing them in writing makes them easier to access when needed.</w:t>
      </w:r>
    </w:p>
    <w:p w14:paraId="2FBF28A5" w14:textId="77777777" w:rsidR="00730734" w:rsidRDefault="00730734" w:rsidP="00730734">
      <w:pPr>
        <w:pStyle w:val="ListParagraph"/>
        <w:numPr>
          <w:ilvl w:val="0"/>
          <w:numId w:val="2"/>
        </w:numPr>
      </w:pPr>
      <w:r w:rsidRPr="00730734">
        <w:t>Update Regularly:</w:t>
      </w:r>
    </w:p>
    <w:p w14:paraId="099BD78D" w14:textId="77777777" w:rsidR="00730734" w:rsidRDefault="00730734" w:rsidP="00A41D2C">
      <w:pPr>
        <w:pStyle w:val="ListParagraph"/>
        <w:numPr>
          <w:ilvl w:val="1"/>
          <w:numId w:val="2"/>
        </w:numPr>
      </w:pPr>
      <w:r w:rsidRPr="00730734">
        <w:t>As you discover new strategies or as your needs change, update your toolbox to keep it relevant and effective.</w:t>
      </w:r>
    </w:p>
    <w:p w14:paraId="6BFD83C7" w14:textId="77777777" w:rsidR="00730734" w:rsidRDefault="00730734" w:rsidP="00730734">
      <w:pPr>
        <w:pStyle w:val="Heading2"/>
      </w:pPr>
      <w:r>
        <w:lastRenderedPageBreak/>
        <w:t>Sample Wellness Toolbox Items</w:t>
      </w:r>
    </w:p>
    <w:p w14:paraId="6018A3F8" w14:textId="77777777" w:rsidR="00730734" w:rsidRDefault="00730734" w:rsidP="00730734">
      <w:pPr>
        <w:pStyle w:val="ListParagraph"/>
        <w:numPr>
          <w:ilvl w:val="0"/>
          <w:numId w:val="3"/>
        </w:numPr>
      </w:pPr>
      <w:r w:rsidRPr="00730734">
        <w:t>Physical Activities: Walking, yoga, stretching, dancing, sports.</w:t>
      </w:r>
    </w:p>
    <w:p w14:paraId="24C30BCD" w14:textId="77777777" w:rsidR="00730734" w:rsidRDefault="00730734" w:rsidP="00730734">
      <w:pPr>
        <w:pStyle w:val="ListParagraph"/>
        <w:numPr>
          <w:ilvl w:val="0"/>
          <w:numId w:val="3"/>
        </w:numPr>
      </w:pPr>
      <w:r w:rsidRPr="00730734">
        <w:t>Creative Outlets: Drawing, painting, music, writing, crafts.</w:t>
      </w:r>
    </w:p>
    <w:p w14:paraId="5F2D76F4" w14:textId="77777777" w:rsidR="00730734" w:rsidRDefault="00730734" w:rsidP="00730734">
      <w:pPr>
        <w:pStyle w:val="ListParagraph"/>
        <w:numPr>
          <w:ilvl w:val="0"/>
          <w:numId w:val="3"/>
        </w:numPr>
      </w:pPr>
      <w:r w:rsidRPr="00730734">
        <w:t>Relaxation Techniques: Deep breathing, meditation, guided imagery, progressive muscle relaxation.</w:t>
      </w:r>
    </w:p>
    <w:p w14:paraId="67F32B17" w14:textId="77777777" w:rsidR="00730734" w:rsidRDefault="00730734" w:rsidP="00730734">
      <w:pPr>
        <w:pStyle w:val="ListParagraph"/>
        <w:numPr>
          <w:ilvl w:val="0"/>
          <w:numId w:val="3"/>
        </w:numPr>
      </w:pPr>
      <w:r w:rsidRPr="00730734">
        <w:t>Connecting with Others: Calling a friend, joining a support group, spending time with loved ones.</w:t>
      </w:r>
    </w:p>
    <w:p w14:paraId="17193321" w14:textId="77777777" w:rsidR="00730734" w:rsidRDefault="00730734" w:rsidP="00730734">
      <w:pPr>
        <w:pStyle w:val="ListParagraph"/>
        <w:numPr>
          <w:ilvl w:val="0"/>
          <w:numId w:val="3"/>
        </w:numPr>
      </w:pPr>
      <w:r w:rsidRPr="00730734">
        <w:t>Enjoying Nature: Gardening, hiking, sitting in a park, birdwatching.</w:t>
      </w:r>
    </w:p>
    <w:p w14:paraId="6A877614" w14:textId="77777777" w:rsidR="00730734" w:rsidRDefault="00730734" w:rsidP="00730734">
      <w:pPr>
        <w:pStyle w:val="ListParagraph"/>
        <w:numPr>
          <w:ilvl w:val="0"/>
          <w:numId w:val="3"/>
        </w:numPr>
      </w:pPr>
      <w:r w:rsidRPr="00730734">
        <w:t>Healthy Routines: Regular sleep schedule, nutritious meals, hydration.</w:t>
      </w:r>
    </w:p>
    <w:p w14:paraId="629F1412" w14:textId="77777777" w:rsidR="00730734" w:rsidRDefault="00730734" w:rsidP="00730734">
      <w:pPr>
        <w:pStyle w:val="ListParagraph"/>
        <w:numPr>
          <w:ilvl w:val="0"/>
          <w:numId w:val="3"/>
        </w:numPr>
      </w:pPr>
      <w:r w:rsidRPr="00730734">
        <w:t>Positive Self-Talk: Affirmations, gratitude journaling, setting intentions.</w:t>
      </w:r>
    </w:p>
    <w:p w14:paraId="5EBA4538" w14:textId="77777777" w:rsidR="00730734" w:rsidRDefault="00730734" w:rsidP="00730734">
      <w:pPr>
        <w:pStyle w:val="ListParagraph"/>
        <w:numPr>
          <w:ilvl w:val="0"/>
          <w:numId w:val="3"/>
        </w:numPr>
      </w:pPr>
      <w:r w:rsidRPr="00730734">
        <w:t>Seeking Support: Talking with a therapist, counselor, mentor, or peer supporter.</w:t>
      </w:r>
    </w:p>
    <w:p w14:paraId="271DF685" w14:textId="77777777" w:rsidR="00730734" w:rsidRDefault="00730734" w:rsidP="00730734">
      <w:pPr>
        <w:pStyle w:val="ListParagraph"/>
        <w:numPr>
          <w:ilvl w:val="0"/>
          <w:numId w:val="3"/>
        </w:numPr>
      </w:pPr>
      <w:r w:rsidRPr="00730734">
        <w:t>Spiritual Practices: Prayer, mindfulness, attending faith services.</w:t>
      </w:r>
    </w:p>
    <w:p w14:paraId="63F1D54F" w14:textId="77777777" w:rsidR="00730734" w:rsidRDefault="00730734" w:rsidP="00730734">
      <w:pPr>
        <w:pStyle w:val="ListParagraph"/>
        <w:numPr>
          <w:ilvl w:val="0"/>
          <w:numId w:val="3"/>
        </w:numPr>
      </w:pPr>
      <w:r w:rsidRPr="00730734">
        <w:t>Learning and Growth: Reading, taking courses, exploring new hobbies.</w:t>
      </w:r>
    </w:p>
    <w:p w14:paraId="79AD5A4D" w14:textId="77777777" w:rsidR="00730734" w:rsidRDefault="00730734" w:rsidP="00730734">
      <w:pPr>
        <w:pStyle w:val="Heading2"/>
      </w:pPr>
      <w:r>
        <w:t>Tips for Using Your Wellness Toolbox</w:t>
      </w:r>
    </w:p>
    <w:p w14:paraId="41E26D71" w14:textId="77777777" w:rsidR="00730734" w:rsidRDefault="00730734" w:rsidP="00730734">
      <w:pPr>
        <w:pStyle w:val="ListParagraph"/>
        <w:numPr>
          <w:ilvl w:val="0"/>
          <w:numId w:val="4"/>
        </w:numPr>
      </w:pPr>
      <w:r w:rsidRPr="00730734">
        <w:t>Review Your Toolbox Regularly: Keep it fresh and useful by revisiting your list of tools.</w:t>
      </w:r>
    </w:p>
    <w:p w14:paraId="5E13CDE5" w14:textId="77777777" w:rsidR="00730734" w:rsidRDefault="00730734" w:rsidP="00730734">
      <w:pPr>
        <w:pStyle w:val="ListParagraph"/>
        <w:numPr>
          <w:ilvl w:val="0"/>
          <w:numId w:val="4"/>
        </w:numPr>
      </w:pPr>
      <w:r w:rsidRPr="00730734">
        <w:t>Practice Proactive Wellness: Use your tools consistently, not just during crises.</w:t>
      </w:r>
    </w:p>
    <w:p w14:paraId="1114AC24" w14:textId="77777777" w:rsidR="00730734" w:rsidRDefault="00730734" w:rsidP="00730734">
      <w:pPr>
        <w:pStyle w:val="ListParagraph"/>
        <w:numPr>
          <w:ilvl w:val="0"/>
          <w:numId w:val="4"/>
        </w:numPr>
      </w:pPr>
      <w:r w:rsidRPr="00730734">
        <w:t>Share and Collaborate: Discuss your wellness tools with trusted friends, family, or support groups for new ideas and encouragement.</w:t>
      </w:r>
    </w:p>
    <w:p w14:paraId="5943E90E" w14:textId="77777777" w:rsidR="00730734" w:rsidRDefault="00730734" w:rsidP="00730734">
      <w:pPr>
        <w:pStyle w:val="ListParagraph"/>
        <w:numPr>
          <w:ilvl w:val="0"/>
          <w:numId w:val="4"/>
        </w:numPr>
      </w:pPr>
      <w:r w:rsidRPr="00730734">
        <w:t>Honor Your Uniqueness: Your toolbox should reflect your personal preferences and values.</w:t>
      </w:r>
    </w:p>
    <w:p w14:paraId="59366479" w14:textId="77777777" w:rsidR="00730734" w:rsidRDefault="00730734" w:rsidP="00730734">
      <w:pPr>
        <w:pStyle w:val="ListParagraph"/>
        <w:numPr>
          <w:ilvl w:val="0"/>
          <w:numId w:val="4"/>
        </w:numPr>
      </w:pPr>
      <w:r w:rsidRPr="00730734">
        <w:t xml:space="preserve">Celebrate Success: Acknowledge when your toolbox helps you through a tough </w:t>
      </w:r>
      <w:proofErr w:type="gramStart"/>
      <w:r w:rsidRPr="00730734">
        <w:t>time—</w:t>
      </w:r>
      <w:proofErr w:type="gramEnd"/>
      <w:r w:rsidRPr="00730734">
        <w:t>this builds confidence and motivation.</w:t>
      </w:r>
    </w:p>
    <w:p w14:paraId="35010954" w14:textId="77777777" w:rsidR="00730734" w:rsidRDefault="00730734" w:rsidP="00730734">
      <w:pPr>
        <w:pStyle w:val="Heading2"/>
      </w:pPr>
      <w:r>
        <w:t>Conclusion</w:t>
      </w:r>
    </w:p>
    <w:p w14:paraId="5A21A8D4" w14:textId="4C9CC366" w:rsidR="00730734" w:rsidRPr="00730734" w:rsidRDefault="00730734" w:rsidP="0091138F">
      <w:pPr>
        <w:jc w:val="both"/>
      </w:pPr>
      <w:r w:rsidRPr="00730734">
        <w:t>Building a WRAP Wellness Toolbox is a powerful step toward resilience and lifelong well-being. By intentionally identifying, practicing, and refining your wellness strategies, you empower yourself to handle life’s challenges with greater confidence and self-awareness. Remember, your toolbox is yours—make it as unique and supportive as you need.</w:t>
      </w:r>
    </w:p>
    <w:p w14:paraId="2716D5E1" w14:textId="2B6844BC" w:rsidR="00730734" w:rsidRPr="00730734" w:rsidRDefault="00730734" w:rsidP="00730734"/>
    <w:sectPr w:rsidR="00730734" w:rsidRPr="007307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6773" w14:textId="77777777" w:rsidR="00463D4C" w:rsidRDefault="00463D4C" w:rsidP="00730734">
      <w:pPr>
        <w:spacing w:after="0" w:line="240" w:lineRule="auto"/>
      </w:pPr>
      <w:r>
        <w:separator/>
      </w:r>
    </w:p>
  </w:endnote>
  <w:endnote w:type="continuationSeparator" w:id="0">
    <w:p w14:paraId="5773CD3D" w14:textId="77777777" w:rsidR="00463D4C" w:rsidRDefault="00463D4C" w:rsidP="0073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1DB5" w14:textId="77777777" w:rsidR="00463D4C" w:rsidRDefault="00463D4C" w:rsidP="00730734">
      <w:pPr>
        <w:spacing w:after="0" w:line="240" w:lineRule="auto"/>
      </w:pPr>
      <w:r>
        <w:separator/>
      </w:r>
    </w:p>
  </w:footnote>
  <w:footnote w:type="continuationSeparator" w:id="0">
    <w:p w14:paraId="7F105250" w14:textId="77777777" w:rsidR="00463D4C" w:rsidRDefault="00463D4C" w:rsidP="0073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288022"/>
      <w:docPartObj>
        <w:docPartGallery w:val="Page Numbers (Top of Page)"/>
        <w:docPartUnique/>
      </w:docPartObj>
    </w:sdtPr>
    <w:sdtEndPr>
      <w:rPr>
        <w:noProof/>
      </w:rPr>
    </w:sdtEndPr>
    <w:sdtContent>
      <w:p w14:paraId="7F846416" w14:textId="27FB3ED8" w:rsidR="00730734" w:rsidRDefault="007307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3E0C42" w14:textId="77777777" w:rsidR="00730734" w:rsidRDefault="00730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50414"/>
    <w:multiLevelType w:val="hybridMultilevel"/>
    <w:tmpl w:val="5FD2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1197D"/>
    <w:multiLevelType w:val="multilevel"/>
    <w:tmpl w:val="006EE2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EA55117"/>
    <w:multiLevelType w:val="hybridMultilevel"/>
    <w:tmpl w:val="55AC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A744C"/>
    <w:multiLevelType w:val="multilevel"/>
    <w:tmpl w:val="99B0839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6855391">
    <w:abstractNumId w:val="0"/>
  </w:num>
  <w:num w:numId="2" w16cid:durableId="524949865">
    <w:abstractNumId w:val="1"/>
  </w:num>
  <w:num w:numId="3" w16cid:durableId="1348555605">
    <w:abstractNumId w:val="2"/>
  </w:num>
  <w:num w:numId="4" w16cid:durableId="419527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34"/>
    <w:rsid w:val="00056983"/>
    <w:rsid w:val="00154DE0"/>
    <w:rsid w:val="002238CE"/>
    <w:rsid w:val="002D0454"/>
    <w:rsid w:val="00463D4C"/>
    <w:rsid w:val="004B42B6"/>
    <w:rsid w:val="00730734"/>
    <w:rsid w:val="008A6442"/>
    <w:rsid w:val="008D0E12"/>
    <w:rsid w:val="0091138F"/>
    <w:rsid w:val="00A41D2C"/>
    <w:rsid w:val="00B539AF"/>
    <w:rsid w:val="00BB0D32"/>
    <w:rsid w:val="00E2786E"/>
    <w:rsid w:val="00EA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FDBF"/>
  <w15:chartTrackingRefBased/>
  <w15:docId w15:val="{8A1B2B92-B426-4DA2-A57D-CD82B8C9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0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0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734"/>
    <w:rPr>
      <w:rFonts w:eastAsiaTheme="majorEastAsia" w:cstheme="majorBidi"/>
      <w:color w:val="272727" w:themeColor="text1" w:themeTint="D8"/>
    </w:rPr>
  </w:style>
  <w:style w:type="paragraph" w:styleId="Title">
    <w:name w:val="Title"/>
    <w:basedOn w:val="Normal"/>
    <w:next w:val="Normal"/>
    <w:link w:val="TitleChar"/>
    <w:uiPriority w:val="10"/>
    <w:qFormat/>
    <w:rsid w:val="00730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734"/>
    <w:pPr>
      <w:spacing w:before="160"/>
      <w:jc w:val="center"/>
    </w:pPr>
    <w:rPr>
      <w:i/>
      <w:iCs/>
      <w:color w:val="404040" w:themeColor="text1" w:themeTint="BF"/>
    </w:rPr>
  </w:style>
  <w:style w:type="character" w:customStyle="1" w:styleId="QuoteChar">
    <w:name w:val="Quote Char"/>
    <w:basedOn w:val="DefaultParagraphFont"/>
    <w:link w:val="Quote"/>
    <w:uiPriority w:val="29"/>
    <w:rsid w:val="00730734"/>
    <w:rPr>
      <w:i/>
      <w:iCs/>
      <w:color w:val="404040" w:themeColor="text1" w:themeTint="BF"/>
    </w:rPr>
  </w:style>
  <w:style w:type="paragraph" w:styleId="ListParagraph">
    <w:name w:val="List Paragraph"/>
    <w:basedOn w:val="Normal"/>
    <w:uiPriority w:val="34"/>
    <w:qFormat/>
    <w:rsid w:val="00730734"/>
    <w:pPr>
      <w:ind w:left="720"/>
      <w:contextualSpacing/>
    </w:pPr>
  </w:style>
  <w:style w:type="character" w:styleId="IntenseEmphasis">
    <w:name w:val="Intense Emphasis"/>
    <w:basedOn w:val="DefaultParagraphFont"/>
    <w:uiPriority w:val="21"/>
    <w:qFormat/>
    <w:rsid w:val="00730734"/>
    <w:rPr>
      <w:i/>
      <w:iCs/>
      <w:color w:val="0F4761" w:themeColor="accent1" w:themeShade="BF"/>
    </w:rPr>
  </w:style>
  <w:style w:type="paragraph" w:styleId="IntenseQuote">
    <w:name w:val="Intense Quote"/>
    <w:basedOn w:val="Normal"/>
    <w:next w:val="Normal"/>
    <w:link w:val="IntenseQuoteChar"/>
    <w:uiPriority w:val="30"/>
    <w:qFormat/>
    <w:rsid w:val="00730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734"/>
    <w:rPr>
      <w:i/>
      <w:iCs/>
      <w:color w:val="0F4761" w:themeColor="accent1" w:themeShade="BF"/>
    </w:rPr>
  </w:style>
  <w:style w:type="character" w:styleId="IntenseReference">
    <w:name w:val="Intense Reference"/>
    <w:basedOn w:val="DefaultParagraphFont"/>
    <w:uiPriority w:val="32"/>
    <w:qFormat/>
    <w:rsid w:val="00730734"/>
    <w:rPr>
      <w:b/>
      <w:bCs/>
      <w:smallCaps/>
      <w:color w:val="0F4761" w:themeColor="accent1" w:themeShade="BF"/>
      <w:spacing w:val="5"/>
    </w:rPr>
  </w:style>
  <w:style w:type="paragraph" w:styleId="Header">
    <w:name w:val="header"/>
    <w:basedOn w:val="Normal"/>
    <w:link w:val="HeaderChar"/>
    <w:uiPriority w:val="99"/>
    <w:unhideWhenUsed/>
    <w:rsid w:val="0073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734"/>
  </w:style>
  <w:style w:type="paragraph" w:styleId="Footer">
    <w:name w:val="footer"/>
    <w:basedOn w:val="Normal"/>
    <w:link w:val="FooterChar"/>
    <w:uiPriority w:val="99"/>
    <w:unhideWhenUsed/>
    <w:rsid w:val="0073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2026-05-17T20:03:00Z</dcterms:created>
  <dcterms:modified xsi:type="dcterms:W3CDTF">2026-05-17T20:03:00Z</dcterms:modified>
</cp:coreProperties>
</file>