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B997" w14:textId="77777777" w:rsidR="000A30CB" w:rsidRDefault="000A30CB" w:rsidP="000A30CB">
      <w:pPr>
        <w:pStyle w:val="Title"/>
      </w:pPr>
      <w:r w:rsidRPr="00990083">
        <w:rPr>
          <w:b/>
          <w:bCs/>
          <w:color w:val="002060"/>
        </w:rPr>
        <w:t>Overview of the District of Columbia's</w:t>
      </w:r>
      <w:r w:rsidRPr="00990083">
        <w:rPr>
          <w:color w:val="002060"/>
        </w:rPr>
        <w:t xml:space="preserve"> </w:t>
      </w:r>
      <w:r w:rsidRPr="0091319E">
        <w:rPr>
          <w:b/>
          <w:bCs/>
          <w:color w:val="C00000"/>
        </w:rPr>
        <w:t>Social Service Systems</w:t>
      </w:r>
    </w:p>
    <w:p w14:paraId="3DB02611" w14:textId="77777777" w:rsidR="000A30CB" w:rsidRPr="00E0341F" w:rsidRDefault="000A30CB" w:rsidP="000A30CB">
      <w:pPr>
        <w:pStyle w:val="Subtitle"/>
        <w:rPr>
          <w:b/>
          <w:bCs/>
          <w:color w:val="002060"/>
        </w:rPr>
      </w:pPr>
      <w:r w:rsidRPr="00E0341F">
        <w:rPr>
          <w:b/>
          <w:bCs/>
          <w:color w:val="002060"/>
        </w:rPr>
        <w:t>Programs, Agencies, and Support for Residents</w:t>
      </w:r>
    </w:p>
    <w:p w14:paraId="612DCD61" w14:textId="77777777" w:rsidR="000A30CB" w:rsidRPr="0086176E" w:rsidRDefault="000A30CB" w:rsidP="000A30CB">
      <w:pPr>
        <w:pStyle w:val="Heading1"/>
        <w:rPr>
          <w:b/>
          <w:bCs/>
          <w:color w:val="C00000"/>
        </w:rPr>
      </w:pPr>
      <w:r w:rsidRPr="0086176E">
        <w:rPr>
          <w:b/>
          <w:bCs/>
          <w:color w:val="C00000"/>
          <w:highlight w:val="yellow"/>
        </w:rPr>
        <w:t>Introduction</w:t>
      </w:r>
    </w:p>
    <w:p w14:paraId="39484605" w14:textId="77777777" w:rsidR="000A30CB" w:rsidRDefault="000A30CB" w:rsidP="00E0341F">
      <w:pPr>
        <w:jc w:val="both"/>
      </w:pPr>
      <w:r w:rsidRPr="000A30CB">
        <w:t xml:space="preserve">The District of Columbia (DC) offers a comprehensive network of social service systems designed to support the well-being of its residents. </w:t>
      </w:r>
      <w:r w:rsidRPr="00E0341F">
        <w:rPr>
          <w:b/>
          <w:bCs/>
          <w:i/>
          <w:iCs/>
          <w:highlight w:val="yellow"/>
        </w:rPr>
        <w:t>These systems encompass programs and agencies that address needs ranging from public health and housing to child welfare and economic assistance</w:t>
      </w:r>
      <w:r w:rsidRPr="000A30CB">
        <w:t>. This overview provides insight into the key components, services, and agencies that make up DC’s social service landscape.</w:t>
      </w:r>
    </w:p>
    <w:p w14:paraId="6BD76686" w14:textId="77777777" w:rsidR="000A30CB" w:rsidRPr="00BE01DA" w:rsidRDefault="000A30CB" w:rsidP="000A30CB">
      <w:pPr>
        <w:pStyle w:val="Heading2"/>
        <w:rPr>
          <w:b/>
          <w:bCs/>
          <w:i/>
          <w:iCs/>
          <w:color w:val="C00000"/>
        </w:rPr>
      </w:pPr>
      <w:r w:rsidRPr="00BE01DA">
        <w:rPr>
          <w:b/>
          <w:bCs/>
          <w:i/>
          <w:iCs/>
          <w:color w:val="C00000"/>
          <w:highlight w:val="yellow"/>
        </w:rPr>
        <w:t>Key Agencies and Their Roles</w:t>
      </w:r>
    </w:p>
    <w:p w14:paraId="363B7701" w14:textId="77777777" w:rsidR="000A30CB" w:rsidRDefault="000A30CB" w:rsidP="000A30CB">
      <w:pPr>
        <w:pStyle w:val="ListParagraph"/>
        <w:numPr>
          <w:ilvl w:val="0"/>
          <w:numId w:val="1"/>
        </w:numPr>
      </w:pPr>
      <w:r w:rsidRPr="000A30CB">
        <w:t>Department of Human Services (DHS): DHS is the central agency responsible for administering public assistance programs, including Temporary Assistance for Needy Families (TANF), Supplemental Nutrition Assistance Program (SNAP), and homeless services. The agency also manages emergency shelters, family support services, and employment initiatives.</w:t>
      </w:r>
    </w:p>
    <w:p w14:paraId="78574D49" w14:textId="77777777" w:rsidR="000A30CB" w:rsidRDefault="000A30CB" w:rsidP="000A30CB">
      <w:pPr>
        <w:pStyle w:val="ListParagraph"/>
        <w:numPr>
          <w:ilvl w:val="0"/>
          <w:numId w:val="1"/>
        </w:numPr>
      </w:pPr>
      <w:r w:rsidRPr="000A30CB">
        <w:t>Child and Family Services Agency (CFSA): CFSA oversees child welfare programs, including foster care, adoption, and child protective services. Its mission is to ensure the safety, permanency, and well-being of children and families in DC.</w:t>
      </w:r>
    </w:p>
    <w:p w14:paraId="53789EA2" w14:textId="77777777" w:rsidR="000A30CB" w:rsidRDefault="000A30CB" w:rsidP="000A30CB">
      <w:pPr>
        <w:pStyle w:val="ListParagraph"/>
        <w:numPr>
          <w:ilvl w:val="0"/>
          <w:numId w:val="1"/>
        </w:numPr>
      </w:pPr>
      <w:r w:rsidRPr="000A30CB">
        <w:t>Department of Behavioral Health (DBH): DBH provides mental health and substance abuse services, supporting individuals through prevention, treatment, and recovery programs. The department offers crisis intervention and community-based care for adults and youth.</w:t>
      </w:r>
    </w:p>
    <w:p w14:paraId="455CA8B7" w14:textId="77777777" w:rsidR="000A30CB" w:rsidRDefault="000A30CB" w:rsidP="000A30CB">
      <w:pPr>
        <w:pStyle w:val="ListParagraph"/>
        <w:numPr>
          <w:ilvl w:val="0"/>
          <w:numId w:val="1"/>
        </w:numPr>
      </w:pPr>
      <w:r w:rsidRPr="000A30CB">
        <w:t>Department of Health (DC Health): DC Health delivers public health programs, such as maternal and child health, immunizations, HIV/AIDS prevention, and health education. The agency also regulates healthcare providers and promotes population health initiatives.</w:t>
      </w:r>
    </w:p>
    <w:p w14:paraId="02A77E4D" w14:textId="77777777" w:rsidR="000A30CB" w:rsidRDefault="000A30CB" w:rsidP="000A30CB">
      <w:pPr>
        <w:pStyle w:val="ListParagraph"/>
        <w:numPr>
          <w:ilvl w:val="0"/>
          <w:numId w:val="1"/>
        </w:numPr>
      </w:pPr>
      <w:r w:rsidRPr="000A30CB">
        <w:t>Office on Aging: This office coordinates services for seniors, including nutrition programs, caregiver support, transportation, and advocacy for older adults’ rights and needs.</w:t>
      </w:r>
    </w:p>
    <w:p w14:paraId="4F752072" w14:textId="77777777" w:rsidR="000A30CB" w:rsidRDefault="000A30CB" w:rsidP="000A30CB">
      <w:pPr>
        <w:pStyle w:val="ListParagraph"/>
        <w:numPr>
          <w:ilvl w:val="0"/>
          <w:numId w:val="1"/>
        </w:numPr>
      </w:pPr>
      <w:r w:rsidRPr="000A30CB">
        <w:t>Department of Disability Services (DDS): DDS offers support for residents with intellectual and developmental disabilities, including vocational training, residential services, and case management.</w:t>
      </w:r>
    </w:p>
    <w:p w14:paraId="013124D2" w14:textId="77777777" w:rsidR="000A30CB" w:rsidRPr="00AC4F7C" w:rsidRDefault="000A30CB" w:rsidP="000A30CB">
      <w:pPr>
        <w:pStyle w:val="Heading2"/>
        <w:rPr>
          <w:b/>
          <w:bCs/>
          <w:color w:val="C00000"/>
        </w:rPr>
      </w:pPr>
      <w:r w:rsidRPr="00AC4F7C">
        <w:rPr>
          <w:b/>
          <w:bCs/>
          <w:color w:val="C00000"/>
          <w:highlight w:val="yellow"/>
        </w:rPr>
        <w:lastRenderedPageBreak/>
        <w:t>Major Social Service Programs</w:t>
      </w:r>
    </w:p>
    <w:p w14:paraId="1BA2FA95" w14:textId="77777777" w:rsidR="000A30CB" w:rsidRDefault="000A30CB" w:rsidP="000A30CB">
      <w:pPr>
        <w:pStyle w:val="ListParagraph"/>
        <w:numPr>
          <w:ilvl w:val="0"/>
          <w:numId w:val="2"/>
        </w:numPr>
      </w:pPr>
      <w:r w:rsidRPr="000A30CB">
        <w:t>Economic Assistance: Programs such as TANF, SNAP, and Medicaid help low-income families and individuals access financial support, food, and healthcare.</w:t>
      </w:r>
    </w:p>
    <w:p w14:paraId="787884F8" w14:textId="77777777" w:rsidR="000A30CB" w:rsidRDefault="000A30CB" w:rsidP="000A30CB">
      <w:pPr>
        <w:pStyle w:val="ListParagraph"/>
        <w:numPr>
          <w:ilvl w:val="0"/>
          <w:numId w:val="2"/>
        </w:numPr>
      </w:pPr>
      <w:r w:rsidRPr="000A30CB">
        <w:t>Housing and Homelessness Services: DC provides emergency shelters, transitional housing, rental assistance, and rapid rehousing programs for individuals and families experiencing homelessness.</w:t>
      </w:r>
    </w:p>
    <w:p w14:paraId="73A796BC" w14:textId="77777777" w:rsidR="000A30CB" w:rsidRDefault="000A30CB" w:rsidP="000A30CB">
      <w:pPr>
        <w:pStyle w:val="ListParagraph"/>
        <w:numPr>
          <w:ilvl w:val="0"/>
          <w:numId w:val="2"/>
        </w:numPr>
      </w:pPr>
      <w:r w:rsidRPr="000A30CB">
        <w:t>Child Welfare: Services include foster care, adoption, family preservation, and support for at-risk children.</w:t>
      </w:r>
    </w:p>
    <w:p w14:paraId="67D6C3FC" w14:textId="77777777" w:rsidR="000A30CB" w:rsidRDefault="000A30CB" w:rsidP="000A30CB">
      <w:pPr>
        <w:pStyle w:val="ListParagraph"/>
        <w:numPr>
          <w:ilvl w:val="0"/>
          <w:numId w:val="2"/>
        </w:numPr>
      </w:pPr>
      <w:r w:rsidRPr="000A30CB">
        <w:t>Healthcare Access: Initiatives ensure residents have access to primary care, mental health services, substance abuse treatment, and preventive health programs.</w:t>
      </w:r>
    </w:p>
    <w:p w14:paraId="07D56463" w14:textId="77777777" w:rsidR="000A30CB" w:rsidRDefault="000A30CB" w:rsidP="000A30CB">
      <w:pPr>
        <w:pStyle w:val="ListParagraph"/>
        <w:numPr>
          <w:ilvl w:val="0"/>
          <w:numId w:val="2"/>
        </w:numPr>
      </w:pPr>
      <w:r w:rsidRPr="000A30CB">
        <w:t>Support for Seniors and People with Disabilities: Specialized programs offer case management, in-home care, adult day services, and advocacy for vulnerable populations.</w:t>
      </w:r>
    </w:p>
    <w:p w14:paraId="530AB9CE" w14:textId="77777777" w:rsidR="000A30CB" w:rsidRPr="00AC4F7C" w:rsidRDefault="000A30CB" w:rsidP="000A30CB">
      <w:pPr>
        <w:pStyle w:val="Heading2"/>
        <w:rPr>
          <w:b/>
          <w:bCs/>
          <w:color w:val="C00000"/>
        </w:rPr>
      </w:pPr>
      <w:r w:rsidRPr="00AC4F7C">
        <w:rPr>
          <w:b/>
          <w:bCs/>
          <w:color w:val="C00000"/>
          <w:highlight w:val="yellow"/>
        </w:rPr>
        <w:t>Community Partnerships and Nonprofit Organizations</w:t>
      </w:r>
    </w:p>
    <w:p w14:paraId="5873B2E0" w14:textId="77777777" w:rsidR="000A30CB" w:rsidRDefault="000A30CB" w:rsidP="0075206D">
      <w:pPr>
        <w:jc w:val="both"/>
      </w:pPr>
      <w:r w:rsidRPr="000A30CB">
        <w:t xml:space="preserve">In addition to government agencies, DC’s social service systems collaborate extensively with nonprofit organizations, faith-based groups, and community centers. These partnerships expand the reach of services, provide </w:t>
      </w:r>
      <w:proofErr w:type="gramStart"/>
      <w:r w:rsidRPr="000A30CB">
        <w:t>culturally relevant</w:t>
      </w:r>
      <w:proofErr w:type="gramEnd"/>
      <w:r w:rsidRPr="000A30CB">
        <w:t xml:space="preserve"> support, and help address gaps in care through programs such as food pantries, legal aid, youth mentoring, and job training.</w:t>
      </w:r>
    </w:p>
    <w:p w14:paraId="03D8C323" w14:textId="77777777" w:rsidR="000A30CB" w:rsidRPr="00AC4F7C" w:rsidRDefault="000A30CB" w:rsidP="000A30CB">
      <w:pPr>
        <w:pStyle w:val="Heading2"/>
        <w:rPr>
          <w:b/>
          <w:bCs/>
          <w:color w:val="C00000"/>
        </w:rPr>
      </w:pPr>
      <w:r w:rsidRPr="00AC4F7C">
        <w:rPr>
          <w:b/>
          <w:bCs/>
          <w:color w:val="C00000"/>
          <w:highlight w:val="yellow"/>
        </w:rPr>
        <w:t>Accessing Services</w:t>
      </w:r>
    </w:p>
    <w:p w14:paraId="2966E761" w14:textId="77777777" w:rsidR="000A30CB" w:rsidRDefault="000A30CB" w:rsidP="0075206D">
      <w:pPr>
        <w:jc w:val="both"/>
      </w:pPr>
      <w:r w:rsidRPr="000A30CB">
        <w:t xml:space="preserve">Residents can access social services through agency offices, online portals, community outreach events, and dedicated hotlines. Eligibility requirements, application procedures, and program details are typically available on the official websites of each agency. Multilingual support and </w:t>
      </w:r>
      <w:proofErr w:type="gramStart"/>
      <w:r w:rsidRPr="000A30CB">
        <w:t>accommodations</w:t>
      </w:r>
      <w:proofErr w:type="gramEnd"/>
      <w:r w:rsidRPr="000A30CB">
        <w:t xml:space="preserve"> for people with disabilities are often provided to ensure equitable access.</w:t>
      </w:r>
    </w:p>
    <w:p w14:paraId="3DE07C23" w14:textId="77777777" w:rsidR="000A30CB" w:rsidRPr="00AC4F7C" w:rsidRDefault="000A30CB" w:rsidP="000A30CB">
      <w:pPr>
        <w:pStyle w:val="Heading2"/>
        <w:rPr>
          <w:b/>
          <w:bCs/>
          <w:color w:val="C00000"/>
        </w:rPr>
      </w:pPr>
      <w:r w:rsidRPr="00AC4F7C">
        <w:rPr>
          <w:b/>
          <w:bCs/>
          <w:color w:val="C00000"/>
          <w:highlight w:val="yellow"/>
        </w:rPr>
        <w:t>Challenges and Ongoing Improvements</w:t>
      </w:r>
    </w:p>
    <w:p w14:paraId="767E1358" w14:textId="77777777" w:rsidR="000A30CB" w:rsidRDefault="000A30CB" w:rsidP="00A030F0">
      <w:pPr>
        <w:jc w:val="both"/>
      </w:pPr>
      <w:r w:rsidRPr="000A30CB">
        <w:t>DC’s social service systems continuously work to address challenges such as homelessness, poverty, mental health crises, and child welfare. Efforts are underway to improve service coordination, increase funding for critical programs, and leverage data-driven approaches to better serve the community.</w:t>
      </w:r>
    </w:p>
    <w:p w14:paraId="2643B5A9" w14:textId="77777777" w:rsidR="00A030F0" w:rsidRDefault="00A030F0">
      <w:pPr>
        <w:rPr>
          <w:rFonts w:asciiTheme="majorHAnsi" w:eastAsiaTheme="majorEastAsia" w:hAnsiTheme="majorHAnsi" w:cstheme="majorBidi"/>
          <w:color w:val="0F4761" w:themeColor="accent1" w:themeShade="BF"/>
          <w:sz w:val="32"/>
          <w:szCs w:val="32"/>
        </w:rPr>
      </w:pPr>
      <w:r>
        <w:br w:type="page"/>
      </w:r>
    </w:p>
    <w:p w14:paraId="5280258A" w14:textId="2B6A40C6" w:rsidR="000A30CB" w:rsidRPr="00AC4F7C" w:rsidRDefault="000A30CB" w:rsidP="000A30CB">
      <w:pPr>
        <w:pStyle w:val="Heading2"/>
        <w:rPr>
          <w:b/>
          <w:bCs/>
          <w:color w:val="C00000"/>
        </w:rPr>
      </w:pPr>
      <w:r w:rsidRPr="00AC4F7C">
        <w:rPr>
          <w:b/>
          <w:bCs/>
          <w:color w:val="C00000"/>
          <w:highlight w:val="yellow"/>
        </w:rPr>
        <w:lastRenderedPageBreak/>
        <w:t>Conclusion</w:t>
      </w:r>
    </w:p>
    <w:p w14:paraId="7D8EA359" w14:textId="50B5335C" w:rsidR="000A30CB" w:rsidRPr="000A30CB" w:rsidRDefault="000A30CB" w:rsidP="00A030F0">
      <w:pPr>
        <w:jc w:val="both"/>
      </w:pPr>
      <w:r w:rsidRPr="000A30CB">
        <w:t>The District of Columbia’s social service systems play a vital role in promoting health, safety, and economic stability for its diverse population. Through a combination of government agencies, community organizations, and public-private partnerships, DC strives to provide comprehensive support for residents in need.</w:t>
      </w:r>
    </w:p>
    <w:sectPr w:rsidR="000A30CB" w:rsidRPr="000A30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C615" w14:textId="77777777" w:rsidR="00C31D4C" w:rsidRDefault="00C31D4C" w:rsidP="0091319E">
      <w:pPr>
        <w:spacing w:after="0" w:line="240" w:lineRule="auto"/>
      </w:pPr>
      <w:r>
        <w:separator/>
      </w:r>
    </w:p>
  </w:endnote>
  <w:endnote w:type="continuationSeparator" w:id="0">
    <w:p w14:paraId="15F5DAE3" w14:textId="77777777" w:rsidR="00C31D4C" w:rsidRDefault="00C31D4C" w:rsidP="0091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1D3C" w14:textId="77777777" w:rsidR="00C31D4C" w:rsidRDefault="00C31D4C" w:rsidP="0091319E">
      <w:pPr>
        <w:spacing w:after="0" w:line="240" w:lineRule="auto"/>
      </w:pPr>
      <w:r>
        <w:separator/>
      </w:r>
    </w:p>
  </w:footnote>
  <w:footnote w:type="continuationSeparator" w:id="0">
    <w:p w14:paraId="4E75125C" w14:textId="77777777" w:rsidR="00C31D4C" w:rsidRDefault="00C31D4C" w:rsidP="00913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4886"/>
      <w:docPartObj>
        <w:docPartGallery w:val="Page Numbers (Top of Page)"/>
        <w:docPartUnique/>
      </w:docPartObj>
    </w:sdtPr>
    <w:sdtEndPr>
      <w:rPr>
        <w:noProof/>
      </w:rPr>
    </w:sdtEndPr>
    <w:sdtContent>
      <w:p w14:paraId="0FCD02C9" w14:textId="7D6DEAF4" w:rsidR="0091319E" w:rsidRDefault="009131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A10EB" w14:textId="77777777" w:rsidR="0091319E" w:rsidRDefault="00913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05BF8"/>
    <w:multiLevelType w:val="hybridMultilevel"/>
    <w:tmpl w:val="1CA4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A08F9"/>
    <w:multiLevelType w:val="hybridMultilevel"/>
    <w:tmpl w:val="B4D2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180049">
    <w:abstractNumId w:val="0"/>
  </w:num>
  <w:num w:numId="2" w16cid:durableId="1562401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CB"/>
    <w:rsid w:val="000A30CB"/>
    <w:rsid w:val="00151A64"/>
    <w:rsid w:val="00562ABE"/>
    <w:rsid w:val="0075206D"/>
    <w:rsid w:val="0086176E"/>
    <w:rsid w:val="0091319E"/>
    <w:rsid w:val="00990083"/>
    <w:rsid w:val="00A030F0"/>
    <w:rsid w:val="00AC4F7C"/>
    <w:rsid w:val="00BE01DA"/>
    <w:rsid w:val="00BE4B42"/>
    <w:rsid w:val="00C31D4C"/>
    <w:rsid w:val="00E0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AB39"/>
  <w15:chartTrackingRefBased/>
  <w15:docId w15:val="{4BCDACAC-D4A9-44D9-AFC8-80D27541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3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3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0CB"/>
    <w:rPr>
      <w:rFonts w:eastAsiaTheme="majorEastAsia" w:cstheme="majorBidi"/>
      <w:color w:val="272727" w:themeColor="text1" w:themeTint="D8"/>
    </w:rPr>
  </w:style>
  <w:style w:type="paragraph" w:styleId="Title">
    <w:name w:val="Title"/>
    <w:basedOn w:val="Normal"/>
    <w:next w:val="Normal"/>
    <w:link w:val="TitleChar"/>
    <w:uiPriority w:val="10"/>
    <w:qFormat/>
    <w:rsid w:val="000A3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0CB"/>
    <w:pPr>
      <w:spacing w:before="160"/>
      <w:jc w:val="center"/>
    </w:pPr>
    <w:rPr>
      <w:i/>
      <w:iCs/>
      <w:color w:val="404040" w:themeColor="text1" w:themeTint="BF"/>
    </w:rPr>
  </w:style>
  <w:style w:type="character" w:customStyle="1" w:styleId="QuoteChar">
    <w:name w:val="Quote Char"/>
    <w:basedOn w:val="DefaultParagraphFont"/>
    <w:link w:val="Quote"/>
    <w:uiPriority w:val="29"/>
    <w:rsid w:val="000A30CB"/>
    <w:rPr>
      <w:i/>
      <w:iCs/>
      <w:color w:val="404040" w:themeColor="text1" w:themeTint="BF"/>
    </w:rPr>
  </w:style>
  <w:style w:type="paragraph" w:styleId="ListParagraph">
    <w:name w:val="List Paragraph"/>
    <w:basedOn w:val="Normal"/>
    <w:uiPriority w:val="34"/>
    <w:qFormat/>
    <w:rsid w:val="000A30CB"/>
    <w:pPr>
      <w:ind w:left="720"/>
      <w:contextualSpacing/>
    </w:pPr>
  </w:style>
  <w:style w:type="character" w:styleId="IntenseEmphasis">
    <w:name w:val="Intense Emphasis"/>
    <w:basedOn w:val="DefaultParagraphFont"/>
    <w:uiPriority w:val="21"/>
    <w:qFormat/>
    <w:rsid w:val="000A30CB"/>
    <w:rPr>
      <w:i/>
      <w:iCs/>
      <w:color w:val="0F4761" w:themeColor="accent1" w:themeShade="BF"/>
    </w:rPr>
  </w:style>
  <w:style w:type="paragraph" w:styleId="IntenseQuote">
    <w:name w:val="Intense Quote"/>
    <w:basedOn w:val="Normal"/>
    <w:next w:val="Normal"/>
    <w:link w:val="IntenseQuoteChar"/>
    <w:uiPriority w:val="30"/>
    <w:qFormat/>
    <w:rsid w:val="000A3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0CB"/>
    <w:rPr>
      <w:i/>
      <w:iCs/>
      <w:color w:val="0F4761" w:themeColor="accent1" w:themeShade="BF"/>
    </w:rPr>
  </w:style>
  <w:style w:type="character" w:styleId="IntenseReference">
    <w:name w:val="Intense Reference"/>
    <w:basedOn w:val="DefaultParagraphFont"/>
    <w:uiPriority w:val="32"/>
    <w:qFormat/>
    <w:rsid w:val="000A30CB"/>
    <w:rPr>
      <w:b/>
      <w:bCs/>
      <w:smallCaps/>
      <w:color w:val="0F4761" w:themeColor="accent1" w:themeShade="BF"/>
      <w:spacing w:val="5"/>
    </w:rPr>
  </w:style>
  <w:style w:type="paragraph" w:styleId="Header">
    <w:name w:val="header"/>
    <w:basedOn w:val="Normal"/>
    <w:link w:val="HeaderChar"/>
    <w:uiPriority w:val="99"/>
    <w:unhideWhenUsed/>
    <w:rsid w:val="00913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9E"/>
  </w:style>
  <w:style w:type="paragraph" w:styleId="Footer">
    <w:name w:val="footer"/>
    <w:basedOn w:val="Normal"/>
    <w:link w:val="FooterChar"/>
    <w:uiPriority w:val="99"/>
    <w:unhideWhenUsed/>
    <w:rsid w:val="00913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9</cp:revision>
  <dcterms:created xsi:type="dcterms:W3CDTF">2025-12-10T00:05:00Z</dcterms:created>
  <dcterms:modified xsi:type="dcterms:W3CDTF">2025-12-31T19:19:00Z</dcterms:modified>
</cp:coreProperties>
</file>