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306C" w14:textId="77777777" w:rsidR="00181C30" w:rsidRDefault="005D6DB4">
      <w:pPr>
        <w:pStyle w:val="Title"/>
      </w:pPr>
      <w:r w:rsidRPr="005D6DB4">
        <w:t>Developing a Wellness Recovery Action Plan (WRAP) at Your Own Pace</w:t>
      </w:r>
    </w:p>
    <w:p w14:paraId="7343306D" w14:textId="77777777" w:rsidR="005D6DB4" w:rsidRDefault="005D6DB4">
      <w:pPr>
        <w:pStyle w:val="Subtitle"/>
      </w:pPr>
      <w:r>
        <w:t>A self-directed guide for building wellness, support, and recovery one step at a time</w:t>
      </w:r>
    </w:p>
    <w:p w14:paraId="0544376B" w14:textId="77777777" w:rsidR="005D6DB4" w:rsidRDefault="005D6DB4">
      <w:pPr>
        <w:pStyle w:val="Heading1"/>
        <w:rPr>
          <w:rFonts w:asciiTheme="minorHAnsi" w:hAnsiTheme="minorHAnsi" w:cstheme="minorBidi"/>
        </w:rPr>
      </w:pPr>
      <w:r>
        <w:rPr>
          <w:rFonts w:asciiTheme="minorHAnsi" w:hAnsiTheme="minorHAnsi" w:cstheme="minorBidi"/>
        </w:rPr>
        <w:t>Introduction</w:t>
      </w:r>
    </w:p>
    <w:p w14:paraId="0F228F15" w14:textId="77777777" w:rsidR="005D6DB4" w:rsidRDefault="005D6DB4" w:rsidP="00694BCF">
      <w:pPr>
        <w:jc w:val="both"/>
      </w:pPr>
      <w:r>
        <w:t>A Wellness Recovery Action Plan, often called WRAP, is a personal, self-directed process for identifying what helps you feel well, what can throw you off track, and what actions support your recovery and quality of life. The purpose of this guide is to help you develop a WRAP at your own pace, without pressure to complete everything at once.</w:t>
      </w:r>
    </w:p>
    <w:p w14:paraId="3FE2F705" w14:textId="77777777" w:rsidR="005D6DB4" w:rsidRDefault="005D6DB4">
      <w:r>
        <w:t>Your WRAP belongs to you. You decide what to include, how much to write, who to share it with, and when to revise it. You can work through this document in one sitting, over several days, or in small pieces whenever you feel ready.</w:t>
      </w:r>
    </w:p>
    <w:p w14:paraId="15E59543" w14:textId="77777777" w:rsidR="005D6DB4" w:rsidRDefault="005D6DB4">
      <w:pPr>
        <w:pStyle w:val="Heading1"/>
        <w:rPr>
          <w:rFonts w:asciiTheme="minorHAnsi" w:hAnsiTheme="minorHAnsi" w:cstheme="minorBidi"/>
        </w:rPr>
      </w:pPr>
      <w:r>
        <w:rPr>
          <w:rFonts w:asciiTheme="minorHAnsi" w:hAnsiTheme="minorHAnsi" w:cstheme="minorBidi"/>
        </w:rPr>
        <w:t>What WRAP Is Built On</w:t>
      </w:r>
    </w:p>
    <w:p w14:paraId="4DC94254" w14:textId="77777777" w:rsidR="005D6DB4" w:rsidRDefault="005D6DB4" w:rsidP="00694BCF">
      <w:pPr>
        <w:jc w:val="both"/>
      </w:pPr>
      <w:r>
        <w:t xml:space="preserve">WRAP is grounded in five recovery concepts that can guide your planning: hope, personal responsibility, education, self-advocacy, and support. These ideas are not rules; they are invitations to notice what gives you strength, what choices </w:t>
      </w:r>
      <w:proofErr w:type="gramStart"/>
      <w:r>
        <w:t>are yours</w:t>
      </w:r>
      <w:proofErr w:type="gramEnd"/>
      <w:r>
        <w:t xml:space="preserve"> to make, what you want to learn, how you can speak up for your needs, and who can stand with you.</w:t>
      </w:r>
    </w:p>
    <w:p w14:paraId="66573799" w14:textId="77777777" w:rsidR="005D6DB4" w:rsidRDefault="005D6DB4">
      <w:pPr>
        <w:pStyle w:val="Heading2"/>
        <w:rPr>
          <w:rFonts w:asciiTheme="minorHAnsi" w:hAnsiTheme="minorHAnsi" w:cstheme="minorBidi"/>
        </w:rPr>
      </w:pPr>
      <w:r>
        <w:rPr>
          <w:rFonts w:asciiTheme="minorHAnsi" w:hAnsiTheme="minorHAnsi" w:cstheme="minorBidi"/>
        </w:rPr>
        <w:t xml:space="preserve">The Main Parts of </w:t>
      </w:r>
      <w:proofErr w:type="gramStart"/>
      <w:r>
        <w:rPr>
          <w:rFonts w:asciiTheme="minorHAnsi" w:hAnsiTheme="minorHAnsi" w:cstheme="minorBidi"/>
        </w:rPr>
        <w:t>a WRAP</w:t>
      </w:r>
      <w:proofErr w:type="gramEnd"/>
    </w:p>
    <w:p w14:paraId="1D3D6AA7" w14:textId="77777777" w:rsidR="005D6DB4" w:rsidRDefault="005D6DB4" w:rsidP="005D6DB4">
      <w:pPr>
        <w:pStyle w:val="ListParagraph"/>
        <w:numPr>
          <w:ilvl w:val="0"/>
          <w:numId w:val="1"/>
        </w:numPr>
      </w:pPr>
      <w:r w:rsidRPr="005D6DB4">
        <w:rPr>
          <w:b/>
          <w:bCs/>
        </w:rPr>
        <w:t>Wellness Toolbox:</w:t>
      </w:r>
      <w:r>
        <w:t xml:space="preserve"> A list of simple, safe, and accessible tools that help you feel well or regain balance.</w:t>
      </w:r>
    </w:p>
    <w:p w14:paraId="58313E64" w14:textId="77777777" w:rsidR="005D6DB4" w:rsidRDefault="005D6DB4" w:rsidP="005D6DB4">
      <w:pPr>
        <w:pStyle w:val="ListParagraph"/>
        <w:numPr>
          <w:ilvl w:val="0"/>
          <w:numId w:val="1"/>
        </w:numPr>
      </w:pPr>
      <w:r>
        <w:rPr>
          <w:b/>
          <w:bCs/>
        </w:rPr>
        <w:t>Daily Plan:</w:t>
      </w:r>
      <w:r>
        <w:t xml:space="preserve"> A description of what you are like when you are well, what you need every day, and what you may need on harder days.</w:t>
      </w:r>
    </w:p>
    <w:p w14:paraId="7433739E" w14:textId="77777777" w:rsidR="005D6DB4" w:rsidRDefault="005D6DB4" w:rsidP="005D6DB4">
      <w:pPr>
        <w:pStyle w:val="ListParagraph"/>
        <w:numPr>
          <w:ilvl w:val="0"/>
          <w:numId w:val="1"/>
        </w:numPr>
      </w:pPr>
      <w:r>
        <w:rPr>
          <w:b/>
          <w:bCs/>
        </w:rPr>
        <w:t>Triggers and Action Plan:</w:t>
      </w:r>
      <w:r>
        <w:t xml:space="preserve"> Situations that may affect your wellness and steps you can take when they happen.</w:t>
      </w:r>
    </w:p>
    <w:p w14:paraId="74E766D0" w14:textId="77777777" w:rsidR="005D6DB4" w:rsidRDefault="005D6DB4" w:rsidP="005D6DB4">
      <w:pPr>
        <w:pStyle w:val="ListParagraph"/>
        <w:numPr>
          <w:ilvl w:val="0"/>
          <w:numId w:val="1"/>
        </w:numPr>
      </w:pPr>
      <w:r>
        <w:rPr>
          <w:b/>
          <w:bCs/>
        </w:rPr>
        <w:t>Early Warning Signs and Action Plan:</w:t>
      </w:r>
      <w:r>
        <w:t xml:space="preserve"> Subtle signs that things may be changing, along with actions that help you respond early.</w:t>
      </w:r>
    </w:p>
    <w:p w14:paraId="6C60217C" w14:textId="77777777" w:rsidR="005D6DB4" w:rsidRDefault="005D6DB4" w:rsidP="005D6DB4">
      <w:pPr>
        <w:pStyle w:val="ListParagraph"/>
        <w:numPr>
          <w:ilvl w:val="0"/>
          <w:numId w:val="1"/>
        </w:numPr>
      </w:pPr>
      <w:r>
        <w:rPr>
          <w:b/>
          <w:bCs/>
        </w:rPr>
        <w:t>When Things Are Breaking Down:</w:t>
      </w:r>
      <w:r>
        <w:t xml:space="preserve"> Signs that you need extra support and a plan for stabilizing.</w:t>
      </w:r>
    </w:p>
    <w:p w14:paraId="3EF18FDA" w14:textId="77777777" w:rsidR="005D6DB4" w:rsidRDefault="005D6DB4" w:rsidP="005D6DB4">
      <w:pPr>
        <w:pStyle w:val="ListParagraph"/>
        <w:numPr>
          <w:ilvl w:val="0"/>
          <w:numId w:val="1"/>
        </w:numPr>
      </w:pPr>
      <w:r>
        <w:rPr>
          <w:b/>
          <w:bCs/>
        </w:rPr>
        <w:t>Crisis and Post-Crisis Planning:</w:t>
      </w:r>
      <w:r>
        <w:t xml:space="preserve"> Preferences, </w:t>
      </w:r>
      <w:proofErr w:type="gramStart"/>
      <w:r>
        <w:t>supports</w:t>
      </w:r>
      <w:proofErr w:type="gramEnd"/>
      <w:r>
        <w:t>, and recovery steps for times when you may need others to help you stay safe and return to wellness.</w:t>
      </w:r>
    </w:p>
    <w:p w14:paraId="1B9CE276" w14:textId="77777777" w:rsidR="005D6DB4" w:rsidRDefault="005D6DB4">
      <w:pPr>
        <w:pStyle w:val="Heading1"/>
        <w:rPr>
          <w:rFonts w:asciiTheme="minorHAnsi" w:hAnsiTheme="minorHAnsi" w:cstheme="minorBidi"/>
        </w:rPr>
      </w:pPr>
      <w:r>
        <w:rPr>
          <w:rFonts w:asciiTheme="minorHAnsi" w:hAnsiTheme="minorHAnsi" w:cstheme="minorBidi"/>
        </w:rPr>
        <w:lastRenderedPageBreak/>
        <w:t>How to Develop Your WRAP at Your Own Pace</w:t>
      </w:r>
    </w:p>
    <w:p w14:paraId="37DD1C7F" w14:textId="77777777" w:rsidR="005D6DB4" w:rsidRDefault="005D6DB4">
      <w:pPr>
        <w:pStyle w:val="Heading2"/>
        <w:rPr>
          <w:rFonts w:asciiTheme="minorHAnsi" w:hAnsiTheme="minorHAnsi" w:cstheme="minorBidi"/>
        </w:rPr>
      </w:pPr>
      <w:r>
        <w:rPr>
          <w:rFonts w:asciiTheme="minorHAnsi" w:hAnsiTheme="minorHAnsi" w:cstheme="minorBidi"/>
        </w:rPr>
        <w:t>Step 1: Start with what already works</w:t>
      </w:r>
    </w:p>
    <w:p w14:paraId="6CCD5422" w14:textId="77777777" w:rsidR="005D6DB4" w:rsidRDefault="005D6DB4" w:rsidP="00933E8B">
      <w:pPr>
        <w:jc w:val="both"/>
      </w:pPr>
      <w:r>
        <w:t>Begin by writing down a few things that help you feel steady, connected, or more like yourself. These may be everyday actions such as drinking water, taking medication as prescribed, walking, praying, listening to music, calling a trusted person, spending time outside, resting, journaling, or attending a support group.</w:t>
      </w:r>
    </w:p>
    <w:p w14:paraId="00201470" w14:textId="77777777" w:rsidR="005D6DB4" w:rsidRDefault="005D6DB4">
      <w:pPr>
        <w:pStyle w:val="Heading2"/>
        <w:rPr>
          <w:rFonts w:asciiTheme="minorHAnsi" w:hAnsiTheme="minorHAnsi" w:cstheme="minorBidi"/>
        </w:rPr>
      </w:pPr>
      <w:r>
        <w:rPr>
          <w:rFonts w:asciiTheme="minorHAnsi" w:hAnsiTheme="minorHAnsi" w:cstheme="minorBidi"/>
        </w:rPr>
        <w:t>Step 2: Describe yourself when you are well</w:t>
      </w:r>
    </w:p>
    <w:p w14:paraId="1DB86B8E" w14:textId="77777777" w:rsidR="005D6DB4" w:rsidRDefault="005D6DB4" w:rsidP="00933E8B">
      <w:pPr>
        <w:jc w:val="both"/>
      </w:pPr>
      <w:r>
        <w:t>Use words, phrases, or examples that feel true to you. You might describe your energy, sleep, appetite, relationships, routines, decision-making, or sense of purpose. This section can help you recognize wellness as something specific and personal.</w:t>
      </w:r>
    </w:p>
    <w:p w14:paraId="596B1B72" w14:textId="77777777" w:rsidR="005D6DB4" w:rsidRDefault="005D6DB4">
      <w:pPr>
        <w:pStyle w:val="Heading2"/>
        <w:rPr>
          <w:rFonts w:asciiTheme="minorHAnsi" w:hAnsiTheme="minorHAnsi" w:cstheme="minorBidi"/>
        </w:rPr>
      </w:pPr>
      <w:r>
        <w:rPr>
          <w:rFonts w:asciiTheme="minorHAnsi" w:hAnsiTheme="minorHAnsi" w:cstheme="minorBidi"/>
        </w:rPr>
        <w:t>Step 3: Build a daily plan that feels realistic</w:t>
      </w:r>
    </w:p>
    <w:p w14:paraId="56453F34" w14:textId="77777777" w:rsidR="005D6DB4" w:rsidRDefault="005D6DB4" w:rsidP="00933E8B">
      <w:pPr>
        <w:jc w:val="both"/>
      </w:pPr>
      <w:r>
        <w:t>Choose a few actions you can do most days, not a perfect routine. A strong daily plan is practical, flexible, and kind. If you miss a day, you can simply return to the plan when you are ready.</w:t>
      </w:r>
    </w:p>
    <w:p w14:paraId="305FE232" w14:textId="77777777" w:rsidR="005D6DB4" w:rsidRDefault="005D6DB4">
      <w:pPr>
        <w:pStyle w:val="Heading2"/>
        <w:rPr>
          <w:rFonts w:asciiTheme="minorHAnsi" w:hAnsiTheme="minorHAnsi" w:cstheme="minorBidi"/>
        </w:rPr>
      </w:pPr>
      <w:r>
        <w:rPr>
          <w:rFonts w:asciiTheme="minorHAnsi" w:hAnsiTheme="minorHAnsi" w:cstheme="minorBidi"/>
        </w:rPr>
        <w:t>Step 4: Notice what can throw you off track</w:t>
      </w:r>
    </w:p>
    <w:p w14:paraId="088DE968" w14:textId="77777777" w:rsidR="005D6DB4" w:rsidRDefault="005D6DB4" w:rsidP="00933E8B">
      <w:pPr>
        <w:jc w:val="both"/>
      </w:pPr>
      <w:r>
        <w:t>Triggers are events, environments, interactions, memories, or stressors that may affect your wellness. Listing triggers is not about blame; it is about awareness. For each trigger, identify actions that help you respond with care and support.</w:t>
      </w:r>
    </w:p>
    <w:p w14:paraId="412FBF14" w14:textId="77777777" w:rsidR="005D6DB4" w:rsidRDefault="005D6DB4">
      <w:pPr>
        <w:pStyle w:val="Heading2"/>
        <w:rPr>
          <w:rFonts w:asciiTheme="minorHAnsi" w:hAnsiTheme="minorHAnsi" w:cstheme="minorBidi"/>
        </w:rPr>
      </w:pPr>
      <w:r>
        <w:rPr>
          <w:rFonts w:asciiTheme="minorHAnsi" w:hAnsiTheme="minorHAnsi" w:cstheme="minorBidi"/>
        </w:rPr>
        <w:t>Step 5: Identify early warning signs</w:t>
      </w:r>
    </w:p>
    <w:p w14:paraId="0D1F4D5F" w14:textId="77777777" w:rsidR="005D6DB4" w:rsidRDefault="005D6DB4" w:rsidP="00933E8B">
      <w:pPr>
        <w:jc w:val="both"/>
      </w:pPr>
      <w:r>
        <w:t>Early warning signs are changes you notice before things become more difficult. They may include changes in sleep, concentration, mood, motivation, social connection, routines, or physical sensations. Pair each sign with a simple action you can take early.</w:t>
      </w:r>
    </w:p>
    <w:p w14:paraId="4A35F061" w14:textId="77777777" w:rsidR="005D6DB4" w:rsidRDefault="005D6DB4">
      <w:pPr>
        <w:pStyle w:val="Heading2"/>
        <w:rPr>
          <w:rFonts w:asciiTheme="minorHAnsi" w:hAnsiTheme="minorHAnsi" w:cstheme="minorBidi"/>
        </w:rPr>
      </w:pPr>
      <w:r>
        <w:rPr>
          <w:rFonts w:asciiTheme="minorHAnsi" w:hAnsiTheme="minorHAnsi" w:cstheme="minorBidi"/>
        </w:rPr>
        <w:t>Step 6: Plan for harder moments</w:t>
      </w:r>
    </w:p>
    <w:p w14:paraId="4213DB91" w14:textId="77777777" w:rsidR="005D6DB4" w:rsidRDefault="005D6DB4" w:rsidP="00933E8B">
      <w:pPr>
        <w:jc w:val="both"/>
      </w:pPr>
      <w:r>
        <w:t xml:space="preserve">When things </w:t>
      </w:r>
      <w:proofErr w:type="gramStart"/>
      <w:r>
        <w:t>are breaking</w:t>
      </w:r>
      <w:proofErr w:type="gramEnd"/>
      <w:r>
        <w:t xml:space="preserve"> down, you may need more structure, fewer demands, or additional support. Write down what helps you stabilize, what does not help, and who can assist you in ways you choose.</w:t>
      </w:r>
    </w:p>
    <w:p w14:paraId="70AE5D52" w14:textId="77777777" w:rsidR="005D6DB4" w:rsidRDefault="005D6DB4">
      <w:pPr>
        <w:pStyle w:val="Heading2"/>
        <w:rPr>
          <w:rFonts w:asciiTheme="minorHAnsi" w:hAnsiTheme="minorHAnsi" w:cstheme="minorBidi"/>
        </w:rPr>
      </w:pPr>
      <w:r>
        <w:rPr>
          <w:rFonts w:asciiTheme="minorHAnsi" w:hAnsiTheme="minorHAnsi" w:cstheme="minorBidi"/>
        </w:rPr>
        <w:t>Step 7: Decide who supports your plan</w:t>
      </w:r>
    </w:p>
    <w:p w14:paraId="3813A19E" w14:textId="77777777" w:rsidR="005D6DB4" w:rsidRDefault="005D6DB4" w:rsidP="00933E8B">
      <w:pPr>
        <w:jc w:val="both"/>
      </w:pPr>
      <w:r>
        <w:t>Support can include friends, family, peers, mentors, community members, providers, faith leaders, crisis resources, or support groups. You decide who is included, what they are allowed to know, and what kind of help you want from them.</w:t>
      </w:r>
    </w:p>
    <w:p w14:paraId="0A42EAC0" w14:textId="77777777" w:rsidR="005D6DB4" w:rsidRDefault="005D6DB4">
      <w:pPr>
        <w:pStyle w:val="Heading2"/>
        <w:rPr>
          <w:rFonts w:asciiTheme="minorHAnsi" w:hAnsiTheme="minorHAnsi" w:cstheme="minorBidi"/>
        </w:rPr>
      </w:pPr>
      <w:r>
        <w:rPr>
          <w:rFonts w:asciiTheme="minorHAnsi" w:hAnsiTheme="minorHAnsi" w:cstheme="minorBidi"/>
        </w:rPr>
        <w:lastRenderedPageBreak/>
        <w:t>Step 8: Review and revise without judgment</w:t>
      </w:r>
    </w:p>
    <w:p w14:paraId="3F0C1234" w14:textId="77777777" w:rsidR="005D6DB4" w:rsidRDefault="005D6DB4" w:rsidP="00933E8B">
      <w:pPr>
        <w:jc w:val="both"/>
      </w:pPr>
      <w:r>
        <w:t xml:space="preserve">A WRAP is a living document. Your needs, strengths, routines, and </w:t>
      </w:r>
      <w:proofErr w:type="gramStart"/>
      <w:r>
        <w:t>supports</w:t>
      </w:r>
      <w:proofErr w:type="gramEnd"/>
      <w:r>
        <w:t xml:space="preserve"> may change. Schedule time to review your plan after major life changes, after a crisis, or whenever something in the plan no longer fits.</w:t>
      </w:r>
    </w:p>
    <w:p w14:paraId="6CC17359" w14:textId="77777777" w:rsidR="005D6DB4" w:rsidRDefault="005D6DB4">
      <w:pPr>
        <w:pStyle w:val="Heading1"/>
        <w:rPr>
          <w:rFonts w:asciiTheme="minorHAnsi" w:hAnsiTheme="minorHAnsi" w:cstheme="minorBidi"/>
        </w:rPr>
      </w:pPr>
      <w:r>
        <w:rPr>
          <w:rFonts w:asciiTheme="minorHAnsi" w:hAnsiTheme="minorHAnsi" w:cstheme="minorBidi"/>
        </w:rPr>
        <w:t>Reflection Prompts</w:t>
      </w:r>
    </w:p>
    <w:p w14:paraId="318035AB" w14:textId="77777777" w:rsidR="005D6DB4" w:rsidRDefault="005D6DB4" w:rsidP="005D6DB4">
      <w:pPr>
        <w:pStyle w:val="ListParagraph"/>
        <w:numPr>
          <w:ilvl w:val="0"/>
          <w:numId w:val="2"/>
        </w:numPr>
      </w:pPr>
      <w:r>
        <w:t>What helps me feel grounded, hopeful, or connected?</w:t>
      </w:r>
    </w:p>
    <w:p w14:paraId="1E97A070" w14:textId="77777777" w:rsidR="005D6DB4" w:rsidRDefault="005D6DB4" w:rsidP="005D6DB4">
      <w:pPr>
        <w:pStyle w:val="ListParagraph"/>
        <w:numPr>
          <w:ilvl w:val="0"/>
          <w:numId w:val="2"/>
        </w:numPr>
      </w:pPr>
      <w:r>
        <w:t>What do I need every day to support my wellness?</w:t>
      </w:r>
    </w:p>
    <w:p w14:paraId="39F2AED2" w14:textId="77777777" w:rsidR="005D6DB4" w:rsidRDefault="005D6DB4" w:rsidP="005D6DB4">
      <w:pPr>
        <w:pStyle w:val="ListParagraph"/>
        <w:numPr>
          <w:ilvl w:val="0"/>
          <w:numId w:val="2"/>
        </w:numPr>
      </w:pPr>
      <w:r>
        <w:t>What situations tend to increase stress for me?</w:t>
      </w:r>
    </w:p>
    <w:p w14:paraId="2E2988BB" w14:textId="77777777" w:rsidR="005D6DB4" w:rsidRDefault="005D6DB4" w:rsidP="005D6DB4">
      <w:pPr>
        <w:pStyle w:val="ListParagraph"/>
        <w:numPr>
          <w:ilvl w:val="0"/>
          <w:numId w:val="2"/>
        </w:numPr>
      </w:pPr>
      <w:r>
        <w:t>What are the first signs that I need extra support?</w:t>
      </w:r>
    </w:p>
    <w:p w14:paraId="0A6F2AA1" w14:textId="77777777" w:rsidR="005D6DB4" w:rsidRDefault="005D6DB4" w:rsidP="005D6DB4">
      <w:pPr>
        <w:pStyle w:val="ListParagraph"/>
        <w:numPr>
          <w:ilvl w:val="0"/>
          <w:numId w:val="2"/>
        </w:numPr>
      </w:pPr>
      <w:r>
        <w:t>Who respects my choices and can support me in the way I prefer?</w:t>
      </w:r>
    </w:p>
    <w:p w14:paraId="65C31AE8" w14:textId="77777777" w:rsidR="005D6DB4" w:rsidRDefault="005D6DB4" w:rsidP="005D6DB4">
      <w:pPr>
        <w:pStyle w:val="ListParagraph"/>
        <w:numPr>
          <w:ilvl w:val="0"/>
          <w:numId w:val="2"/>
        </w:numPr>
      </w:pPr>
      <w:r>
        <w:t>What would I want others to know if I could not explain my needs clearly?</w:t>
      </w:r>
    </w:p>
    <w:p w14:paraId="6D992C17" w14:textId="77777777" w:rsidR="005D6DB4" w:rsidRDefault="005D6DB4">
      <w:pPr>
        <w:pStyle w:val="Heading1"/>
        <w:rPr>
          <w:rFonts w:asciiTheme="minorHAnsi" w:hAnsiTheme="minorHAnsi" w:cstheme="minorBidi"/>
        </w:rPr>
      </w:pPr>
      <w:r>
        <w:rPr>
          <w:rFonts w:asciiTheme="minorHAnsi" w:hAnsiTheme="minorHAnsi" w:cstheme="minorBidi"/>
        </w:rPr>
        <w:t>WRAP at Your Own Pace Worksheet</w:t>
      </w:r>
    </w:p>
    <w:tbl>
      <w:tblPr>
        <w:tblStyle w:val="GridTable4-Accent1"/>
        <w:tblW w:w="5000" w:type="pct"/>
        <w:tblLook w:val="04A0" w:firstRow="1" w:lastRow="0" w:firstColumn="1" w:lastColumn="0" w:noHBand="0" w:noVBand="1"/>
      </w:tblPr>
      <w:tblGrid>
        <w:gridCol w:w="2247"/>
        <w:gridCol w:w="5905"/>
        <w:gridCol w:w="1198"/>
      </w:tblGrid>
      <w:tr w:rsidR="005D6DB4" w14:paraId="082D9D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C26501" w14:textId="77777777" w:rsidR="005D6DB4" w:rsidRDefault="005D6DB4">
            <w:pPr>
              <w:spacing w:after="160"/>
            </w:pPr>
            <w:r>
              <w:t>WRAP Area</w:t>
            </w:r>
          </w:p>
        </w:tc>
        <w:tc>
          <w:tcPr>
            <w:tcW w:w="0" w:type="auto"/>
            <w:hideMark/>
          </w:tcPr>
          <w:p w14:paraId="3EA9C6DB" w14:textId="77777777" w:rsidR="005D6DB4" w:rsidRDefault="005D6DB4">
            <w:pPr>
              <w:spacing w:after="160"/>
              <w:cnfStyle w:val="100000000000" w:firstRow="1" w:lastRow="0" w:firstColumn="0" w:lastColumn="0" w:oddVBand="0" w:evenVBand="0" w:oddHBand="0" w:evenHBand="0" w:firstRowFirstColumn="0" w:firstRowLastColumn="0" w:lastRowFirstColumn="0" w:lastRowLastColumn="0"/>
            </w:pPr>
            <w:r>
              <w:t>Questions to Consider</w:t>
            </w:r>
          </w:p>
        </w:tc>
        <w:tc>
          <w:tcPr>
            <w:tcW w:w="0" w:type="auto"/>
            <w:hideMark/>
          </w:tcPr>
          <w:p w14:paraId="123EA431" w14:textId="77777777" w:rsidR="005D6DB4" w:rsidRDefault="005D6DB4">
            <w:pPr>
              <w:spacing w:after="160"/>
              <w:cnfStyle w:val="100000000000" w:firstRow="1" w:lastRow="0" w:firstColumn="0" w:lastColumn="0" w:oddVBand="0" w:evenVBand="0" w:oddHBand="0" w:evenHBand="0" w:firstRowFirstColumn="0" w:firstRowLastColumn="0" w:lastRowFirstColumn="0" w:lastRowLastColumn="0"/>
            </w:pPr>
            <w:r>
              <w:t>My Notes</w:t>
            </w:r>
          </w:p>
        </w:tc>
      </w:tr>
      <w:tr w:rsidR="005D6DB4" w14:paraId="1CD082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F0DC37" w14:textId="77777777" w:rsidR="005D6DB4" w:rsidRDefault="005D6DB4">
            <w:pPr>
              <w:spacing w:after="160"/>
            </w:pPr>
            <w:r>
              <w:t>Wellness Toolbox</w:t>
            </w:r>
          </w:p>
        </w:tc>
        <w:tc>
          <w:tcPr>
            <w:tcW w:w="0" w:type="auto"/>
            <w:hideMark/>
          </w:tcPr>
          <w:p w14:paraId="2B3D07CB" w14:textId="77777777" w:rsidR="005D6DB4" w:rsidRDefault="005D6DB4">
            <w:pPr>
              <w:spacing w:after="160"/>
              <w:cnfStyle w:val="000000100000" w:firstRow="0" w:lastRow="0" w:firstColumn="0" w:lastColumn="0" w:oddVBand="0" w:evenVBand="0" w:oddHBand="1" w:evenHBand="0" w:firstRowFirstColumn="0" w:firstRowLastColumn="0" w:lastRowFirstColumn="0" w:lastRowLastColumn="0"/>
            </w:pPr>
            <w:r>
              <w:t>What safe, simple tools help me feel better or stay well?</w:t>
            </w:r>
          </w:p>
        </w:tc>
        <w:tc>
          <w:tcPr>
            <w:tcW w:w="0" w:type="auto"/>
            <w:hideMark/>
          </w:tcPr>
          <w:p w14:paraId="5F60BA1B" w14:textId="77777777" w:rsidR="005D6DB4" w:rsidRDefault="005D6DB4">
            <w:pPr>
              <w:cnfStyle w:val="000000100000" w:firstRow="0" w:lastRow="0" w:firstColumn="0" w:lastColumn="0" w:oddVBand="0" w:evenVBand="0" w:oddHBand="1" w:evenHBand="0" w:firstRowFirstColumn="0" w:firstRowLastColumn="0" w:lastRowFirstColumn="0" w:lastRowLastColumn="0"/>
            </w:pPr>
          </w:p>
        </w:tc>
      </w:tr>
      <w:tr w:rsidR="005D6DB4" w14:paraId="4748D00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63CF974" w14:textId="77777777" w:rsidR="005D6DB4" w:rsidRDefault="005D6DB4">
            <w:pPr>
              <w:spacing w:after="160"/>
            </w:pPr>
            <w:r>
              <w:t>Daily Plan</w:t>
            </w:r>
          </w:p>
        </w:tc>
        <w:tc>
          <w:tcPr>
            <w:tcW w:w="0" w:type="auto"/>
            <w:hideMark/>
          </w:tcPr>
          <w:p w14:paraId="6C3A81B3" w14:textId="77777777" w:rsidR="005D6DB4" w:rsidRDefault="005D6DB4">
            <w:pPr>
              <w:spacing w:after="160"/>
              <w:cnfStyle w:val="000000000000" w:firstRow="0" w:lastRow="0" w:firstColumn="0" w:lastColumn="0" w:oddVBand="0" w:evenVBand="0" w:oddHBand="0" w:evenHBand="0" w:firstRowFirstColumn="0" w:firstRowLastColumn="0" w:lastRowFirstColumn="0" w:lastRowLastColumn="0"/>
            </w:pPr>
            <w:r>
              <w:t>What do I need most days to stay connected to wellness?</w:t>
            </w:r>
          </w:p>
        </w:tc>
        <w:tc>
          <w:tcPr>
            <w:tcW w:w="0" w:type="auto"/>
            <w:hideMark/>
          </w:tcPr>
          <w:p w14:paraId="1B8E9076" w14:textId="77777777" w:rsidR="005D6DB4" w:rsidRDefault="005D6DB4">
            <w:pPr>
              <w:cnfStyle w:val="000000000000" w:firstRow="0" w:lastRow="0" w:firstColumn="0" w:lastColumn="0" w:oddVBand="0" w:evenVBand="0" w:oddHBand="0" w:evenHBand="0" w:firstRowFirstColumn="0" w:firstRowLastColumn="0" w:lastRowFirstColumn="0" w:lastRowLastColumn="0"/>
            </w:pPr>
          </w:p>
        </w:tc>
      </w:tr>
      <w:tr w:rsidR="005D6DB4" w14:paraId="0A3C76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60F86D" w14:textId="77777777" w:rsidR="005D6DB4" w:rsidRDefault="005D6DB4">
            <w:pPr>
              <w:spacing w:after="160"/>
            </w:pPr>
            <w:r>
              <w:t>Triggers</w:t>
            </w:r>
          </w:p>
        </w:tc>
        <w:tc>
          <w:tcPr>
            <w:tcW w:w="0" w:type="auto"/>
            <w:hideMark/>
          </w:tcPr>
          <w:p w14:paraId="562758AB" w14:textId="77777777" w:rsidR="005D6DB4" w:rsidRDefault="005D6DB4">
            <w:pPr>
              <w:spacing w:after="160"/>
              <w:cnfStyle w:val="000000100000" w:firstRow="0" w:lastRow="0" w:firstColumn="0" w:lastColumn="0" w:oddVBand="0" w:evenVBand="0" w:oddHBand="1" w:evenHBand="0" w:firstRowFirstColumn="0" w:firstRowLastColumn="0" w:lastRowFirstColumn="0" w:lastRowLastColumn="0"/>
            </w:pPr>
            <w:r>
              <w:t>What events, places, or interactions can throw me off track?</w:t>
            </w:r>
          </w:p>
        </w:tc>
        <w:tc>
          <w:tcPr>
            <w:tcW w:w="0" w:type="auto"/>
            <w:hideMark/>
          </w:tcPr>
          <w:p w14:paraId="3E81879D" w14:textId="77777777" w:rsidR="005D6DB4" w:rsidRDefault="005D6DB4">
            <w:pPr>
              <w:cnfStyle w:val="000000100000" w:firstRow="0" w:lastRow="0" w:firstColumn="0" w:lastColumn="0" w:oddVBand="0" w:evenVBand="0" w:oddHBand="1" w:evenHBand="0" w:firstRowFirstColumn="0" w:firstRowLastColumn="0" w:lastRowFirstColumn="0" w:lastRowLastColumn="0"/>
            </w:pPr>
          </w:p>
        </w:tc>
      </w:tr>
      <w:tr w:rsidR="005D6DB4" w14:paraId="7188A5B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A12F6C" w14:textId="77777777" w:rsidR="005D6DB4" w:rsidRDefault="005D6DB4">
            <w:pPr>
              <w:spacing w:after="160"/>
            </w:pPr>
            <w:r>
              <w:t>Early Warning Signs</w:t>
            </w:r>
          </w:p>
        </w:tc>
        <w:tc>
          <w:tcPr>
            <w:tcW w:w="0" w:type="auto"/>
            <w:hideMark/>
          </w:tcPr>
          <w:p w14:paraId="5EA53001" w14:textId="77777777" w:rsidR="005D6DB4" w:rsidRDefault="005D6DB4">
            <w:pPr>
              <w:spacing w:after="160"/>
              <w:cnfStyle w:val="000000000000" w:firstRow="0" w:lastRow="0" w:firstColumn="0" w:lastColumn="0" w:oddVBand="0" w:evenVBand="0" w:oddHBand="0" w:evenHBand="0" w:firstRowFirstColumn="0" w:firstRowLastColumn="0" w:lastRowFirstColumn="0" w:lastRowLastColumn="0"/>
            </w:pPr>
            <w:r>
              <w:t>What small changes tell me I may need support?</w:t>
            </w:r>
          </w:p>
        </w:tc>
        <w:tc>
          <w:tcPr>
            <w:tcW w:w="0" w:type="auto"/>
            <w:hideMark/>
          </w:tcPr>
          <w:p w14:paraId="022F742D" w14:textId="77777777" w:rsidR="005D6DB4" w:rsidRDefault="005D6DB4">
            <w:pPr>
              <w:cnfStyle w:val="000000000000" w:firstRow="0" w:lastRow="0" w:firstColumn="0" w:lastColumn="0" w:oddVBand="0" w:evenVBand="0" w:oddHBand="0" w:evenHBand="0" w:firstRowFirstColumn="0" w:firstRowLastColumn="0" w:lastRowFirstColumn="0" w:lastRowLastColumn="0"/>
            </w:pPr>
          </w:p>
        </w:tc>
      </w:tr>
      <w:tr w:rsidR="005D6DB4" w14:paraId="5AE845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49F5E9" w14:textId="77777777" w:rsidR="005D6DB4" w:rsidRDefault="005D6DB4">
            <w:pPr>
              <w:spacing w:after="160"/>
            </w:pPr>
            <w:r>
              <w:t>Support Plan</w:t>
            </w:r>
          </w:p>
        </w:tc>
        <w:tc>
          <w:tcPr>
            <w:tcW w:w="0" w:type="auto"/>
            <w:hideMark/>
          </w:tcPr>
          <w:p w14:paraId="0A6BBE72" w14:textId="77777777" w:rsidR="005D6DB4" w:rsidRDefault="005D6DB4">
            <w:pPr>
              <w:spacing w:after="160"/>
              <w:cnfStyle w:val="000000100000" w:firstRow="0" w:lastRow="0" w:firstColumn="0" w:lastColumn="0" w:oddVBand="0" w:evenVBand="0" w:oddHBand="1" w:evenHBand="0" w:firstRowFirstColumn="0" w:firstRowLastColumn="0" w:lastRowFirstColumn="0" w:lastRowLastColumn="0"/>
            </w:pPr>
            <w:r>
              <w:t>Who can I contact, and what kind of help do I want?</w:t>
            </w:r>
          </w:p>
        </w:tc>
        <w:tc>
          <w:tcPr>
            <w:tcW w:w="0" w:type="auto"/>
            <w:hideMark/>
          </w:tcPr>
          <w:p w14:paraId="6275C3E0" w14:textId="77777777" w:rsidR="005D6DB4" w:rsidRDefault="005D6DB4">
            <w:pPr>
              <w:cnfStyle w:val="000000100000" w:firstRow="0" w:lastRow="0" w:firstColumn="0" w:lastColumn="0" w:oddVBand="0" w:evenVBand="0" w:oddHBand="1" w:evenHBand="0" w:firstRowFirstColumn="0" w:firstRowLastColumn="0" w:lastRowFirstColumn="0" w:lastRowLastColumn="0"/>
            </w:pPr>
          </w:p>
        </w:tc>
      </w:tr>
    </w:tbl>
    <w:p w14:paraId="4D59F681" w14:textId="77777777" w:rsidR="005D6DB4" w:rsidRDefault="005D6DB4">
      <w:pPr>
        <w:pStyle w:val="Heading1"/>
        <w:rPr>
          <w:rFonts w:cstheme="minorBidi"/>
        </w:rPr>
      </w:pPr>
      <w:r>
        <w:rPr>
          <w:rFonts w:cstheme="minorBidi"/>
        </w:rPr>
        <w:t>Gentle Reminders</w:t>
      </w:r>
    </w:p>
    <w:p w14:paraId="5AFFDDCA" w14:textId="77777777" w:rsidR="005D6DB4" w:rsidRDefault="005D6DB4" w:rsidP="005D6DB4">
      <w:pPr>
        <w:pStyle w:val="ListParagraph"/>
        <w:numPr>
          <w:ilvl w:val="0"/>
          <w:numId w:val="3"/>
        </w:numPr>
      </w:pPr>
      <w:r>
        <w:t>You do not have to complete your WRAP all at once.</w:t>
      </w:r>
    </w:p>
    <w:p w14:paraId="24EC665A" w14:textId="77777777" w:rsidR="005D6DB4" w:rsidRDefault="005D6DB4" w:rsidP="005D6DB4">
      <w:pPr>
        <w:pStyle w:val="ListParagraph"/>
        <w:numPr>
          <w:ilvl w:val="0"/>
          <w:numId w:val="3"/>
        </w:numPr>
      </w:pPr>
      <w:r>
        <w:t>You can start with one section and return later.</w:t>
      </w:r>
    </w:p>
    <w:p w14:paraId="1C1F479D" w14:textId="77777777" w:rsidR="005D6DB4" w:rsidRDefault="005D6DB4" w:rsidP="005D6DB4">
      <w:pPr>
        <w:pStyle w:val="ListParagraph"/>
        <w:numPr>
          <w:ilvl w:val="0"/>
          <w:numId w:val="3"/>
        </w:numPr>
      </w:pPr>
      <w:r>
        <w:t>You can keep your plan private or share selected parts with people you trust.</w:t>
      </w:r>
    </w:p>
    <w:p w14:paraId="770B1F5C" w14:textId="77777777" w:rsidR="005D6DB4" w:rsidRDefault="005D6DB4" w:rsidP="005D6DB4">
      <w:pPr>
        <w:pStyle w:val="ListParagraph"/>
        <w:numPr>
          <w:ilvl w:val="0"/>
          <w:numId w:val="3"/>
        </w:numPr>
      </w:pPr>
      <w:r>
        <w:t>You can update your plan whenever your life, needs, or supports change.</w:t>
      </w:r>
    </w:p>
    <w:p w14:paraId="00BEF7A6" w14:textId="77777777" w:rsidR="005D6DB4" w:rsidRDefault="005D6DB4" w:rsidP="005D6DB4">
      <w:pPr>
        <w:pStyle w:val="ListParagraph"/>
        <w:numPr>
          <w:ilvl w:val="0"/>
          <w:numId w:val="3"/>
        </w:numPr>
      </w:pPr>
      <w:r>
        <w:t>If you are in immediate danger or crisis, contact local emergency services or a crisis support line right away.</w:t>
      </w:r>
    </w:p>
    <w:p w14:paraId="5DB124BC" w14:textId="77777777" w:rsidR="005D6DB4" w:rsidRDefault="005D6DB4">
      <w:pPr>
        <w:pStyle w:val="Heading1"/>
        <w:rPr>
          <w:rFonts w:cstheme="minorBidi"/>
        </w:rPr>
      </w:pPr>
      <w:r>
        <w:rPr>
          <w:rFonts w:cstheme="minorBidi"/>
        </w:rPr>
        <w:lastRenderedPageBreak/>
        <w:t>Closing Note</w:t>
      </w:r>
    </w:p>
    <w:p w14:paraId="36CC232C" w14:textId="77777777" w:rsidR="005D6DB4" w:rsidRDefault="005D6DB4" w:rsidP="00933E8B">
      <w:pPr>
        <w:jc w:val="both"/>
      </w:pPr>
      <w:r>
        <w:t xml:space="preserve">Developing a WRAP at your own pace is an act of self-respect. Each small step can help you understand what supports your wellness, </w:t>
      </w:r>
      <w:proofErr w:type="gramStart"/>
      <w:r>
        <w:t>strengthen</w:t>
      </w:r>
      <w:proofErr w:type="gramEnd"/>
      <w:r>
        <w:t xml:space="preserve"> your choices, and </w:t>
      </w:r>
      <w:proofErr w:type="gramStart"/>
      <w:r>
        <w:t>prepare</w:t>
      </w:r>
      <w:proofErr w:type="gramEnd"/>
      <w:r>
        <w:t xml:space="preserve"> for times when you may need extra care. The plan does not have to be perfect to be useful. It only needs to be honest, flexible, and yours.</w:t>
      </w:r>
    </w:p>
    <w:p w14:paraId="0D757711" w14:textId="77777777" w:rsidR="00181C30" w:rsidRDefault="00181C30"/>
    <w:sectPr w:rsidR="00181C3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A318" w14:textId="77777777" w:rsidR="002F2D18" w:rsidRDefault="002F2D18" w:rsidP="00694BCF">
      <w:pPr>
        <w:spacing w:after="0" w:line="240" w:lineRule="auto"/>
      </w:pPr>
      <w:r>
        <w:separator/>
      </w:r>
    </w:p>
  </w:endnote>
  <w:endnote w:type="continuationSeparator" w:id="0">
    <w:p w14:paraId="31D017A2" w14:textId="77777777" w:rsidR="002F2D18" w:rsidRDefault="002F2D18" w:rsidP="0069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A5B5C" w14:textId="77777777" w:rsidR="002F2D18" w:rsidRDefault="002F2D18" w:rsidP="00694BCF">
      <w:pPr>
        <w:spacing w:after="0" w:line="240" w:lineRule="auto"/>
      </w:pPr>
      <w:r>
        <w:separator/>
      </w:r>
    </w:p>
  </w:footnote>
  <w:footnote w:type="continuationSeparator" w:id="0">
    <w:p w14:paraId="51368C29" w14:textId="77777777" w:rsidR="002F2D18" w:rsidRDefault="002F2D18" w:rsidP="00694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791975"/>
      <w:docPartObj>
        <w:docPartGallery w:val="Page Numbers (Top of Page)"/>
        <w:docPartUnique/>
      </w:docPartObj>
    </w:sdtPr>
    <w:sdtEndPr>
      <w:rPr>
        <w:noProof/>
      </w:rPr>
    </w:sdtEndPr>
    <w:sdtContent>
      <w:p w14:paraId="04239051" w14:textId="7C1B6094" w:rsidR="00694BCF" w:rsidRDefault="00694BC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191661" w14:textId="77777777" w:rsidR="00694BCF" w:rsidRDefault="00694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D7658"/>
    <w:multiLevelType w:val="multilevel"/>
    <w:tmpl w:val="D2C4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54B45"/>
    <w:multiLevelType w:val="multilevel"/>
    <w:tmpl w:val="B1C4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25831"/>
    <w:multiLevelType w:val="multilevel"/>
    <w:tmpl w:val="3DD8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750725">
    <w:abstractNumId w:val="1"/>
  </w:num>
  <w:num w:numId="2" w16cid:durableId="409469935">
    <w:abstractNumId w:val="2"/>
  </w:num>
  <w:num w:numId="3" w16cid:durableId="90414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30"/>
    <w:rsid w:val="00181C30"/>
    <w:rsid w:val="002F2D18"/>
    <w:rsid w:val="005D6DB4"/>
    <w:rsid w:val="00694BCF"/>
    <w:rsid w:val="00933E8B"/>
    <w:rsid w:val="00FD5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98466"/>
  <w15:chartTrackingRefBased/>
  <w15:docId w15:val="{602829D4-0BC0-4A73-9BF5-321D09D8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C30"/>
    <w:rPr>
      <w:rFonts w:eastAsiaTheme="majorEastAsia" w:cstheme="majorBidi"/>
      <w:color w:val="272727" w:themeColor="text1" w:themeTint="D8"/>
    </w:rPr>
  </w:style>
  <w:style w:type="paragraph" w:styleId="Title">
    <w:name w:val="Title"/>
    <w:basedOn w:val="Normal"/>
    <w:next w:val="Normal"/>
    <w:link w:val="TitleChar"/>
    <w:uiPriority w:val="10"/>
    <w:qFormat/>
    <w:rsid w:val="00181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C30"/>
    <w:pPr>
      <w:spacing w:before="160"/>
      <w:jc w:val="center"/>
    </w:pPr>
    <w:rPr>
      <w:i/>
      <w:iCs/>
      <w:color w:val="404040" w:themeColor="text1" w:themeTint="BF"/>
    </w:rPr>
  </w:style>
  <w:style w:type="character" w:customStyle="1" w:styleId="QuoteChar">
    <w:name w:val="Quote Char"/>
    <w:basedOn w:val="DefaultParagraphFont"/>
    <w:link w:val="Quote"/>
    <w:uiPriority w:val="29"/>
    <w:rsid w:val="00181C30"/>
    <w:rPr>
      <w:i/>
      <w:iCs/>
      <w:color w:val="404040" w:themeColor="text1" w:themeTint="BF"/>
    </w:rPr>
  </w:style>
  <w:style w:type="paragraph" w:styleId="ListParagraph">
    <w:name w:val="List Paragraph"/>
    <w:basedOn w:val="Normal"/>
    <w:uiPriority w:val="34"/>
    <w:qFormat/>
    <w:rsid w:val="00181C30"/>
    <w:pPr>
      <w:ind w:left="720"/>
      <w:contextualSpacing/>
    </w:pPr>
  </w:style>
  <w:style w:type="character" w:styleId="IntenseEmphasis">
    <w:name w:val="Intense Emphasis"/>
    <w:basedOn w:val="DefaultParagraphFont"/>
    <w:uiPriority w:val="21"/>
    <w:qFormat/>
    <w:rsid w:val="00181C30"/>
    <w:rPr>
      <w:i/>
      <w:iCs/>
      <w:color w:val="0F4761" w:themeColor="accent1" w:themeShade="BF"/>
    </w:rPr>
  </w:style>
  <w:style w:type="paragraph" w:styleId="IntenseQuote">
    <w:name w:val="Intense Quote"/>
    <w:basedOn w:val="Normal"/>
    <w:next w:val="Normal"/>
    <w:link w:val="IntenseQuoteChar"/>
    <w:uiPriority w:val="30"/>
    <w:qFormat/>
    <w:rsid w:val="00181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C30"/>
    <w:rPr>
      <w:i/>
      <w:iCs/>
      <w:color w:val="0F4761" w:themeColor="accent1" w:themeShade="BF"/>
    </w:rPr>
  </w:style>
  <w:style w:type="character" w:styleId="IntenseReference">
    <w:name w:val="Intense Reference"/>
    <w:basedOn w:val="DefaultParagraphFont"/>
    <w:uiPriority w:val="32"/>
    <w:qFormat/>
    <w:rsid w:val="00181C30"/>
    <w:rPr>
      <w:b/>
      <w:bCs/>
      <w:smallCaps/>
      <w:color w:val="0F4761" w:themeColor="accent1" w:themeShade="BF"/>
      <w:spacing w:val="5"/>
    </w:rPr>
  </w:style>
  <w:style w:type="character" w:styleId="BookTitle">
    <w:name w:val="Book Title"/>
    <w:basedOn w:val="DefaultParagraphFont"/>
    <w:uiPriority w:val="33"/>
    <w:qFormat/>
    <w:rsid w:val="00181C30"/>
    <w:rPr>
      <w:b/>
      <w:bCs/>
      <w:i/>
      <w:iCs/>
      <w:spacing w:val="5"/>
    </w:rPr>
  </w:style>
  <w:style w:type="paragraph" w:styleId="Caption">
    <w:name w:val="caption"/>
    <w:basedOn w:val="Normal"/>
    <w:next w:val="Normal"/>
    <w:uiPriority w:val="35"/>
    <w:semiHidden/>
    <w:unhideWhenUsed/>
    <w:qFormat/>
    <w:rsid w:val="00181C30"/>
    <w:pPr>
      <w:spacing w:after="200" w:line="240" w:lineRule="auto"/>
    </w:pPr>
    <w:rPr>
      <w:i/>
      <w:iCs/>
      <w:color w:val="0E2841" w:themeColor="text2"/>
      <w:sz w:val="18"/>
      <w:szCs w:val="18"/>
    </w:rPr>
  </w:style>
  <w:style w:type="character" w:styleId="Emphasis">
    <w:name w:val="Emphasis"/>
    <w:basedOn w:val="DefaultParagraphFont"/>
    <w:uiPriority w:val="20"/>
    <w:qFormat/>
    <w:rsid w:val="00181C30"/>
    <w:rPr>
      <w:i/>
      <w:iCs/>
    </w:rPr>
  </w:style>
  <w:style w:type="paragraph" w:styleId="NoSpacing">
    <w:name w:val="No Spacing"/>
    <w:uiPriority w:val="1"/>
    <w:qFormat/>
    <w:rsid w:val="00181C30"/>
    <w:pPr>
      <w:spacing w:after="0" w:line="240" w:lineRule="auto"/>
    </w:pPr>
  </w:style>
  <w:style w:type="character" w:styleId="Strong">
    <w:name w:val="Strong"/>
    <w:basedOn w:val="DefaultParagraphFont"/>
    <w:uiPriority w:val="22"/>
    <w:qFormat/>
    <w:rsid w:val="00181C30"/>
    <w:rPr>
      <w:b/>
      <w:bCs/>
    </w:rPr>
  </w:style>
  <w:style w:type="character" w:styleId="SubtleEmphasis">
    <w:name w:val="Subtle Emphasis"/>
    <w:basedOn w:val="DefaultParagraphFont"/>
    <w:uiPriority w:val="19"/>
    <w:qFormat/>
    <w:rsid w:val="00181C30"/>
    <w:rPr>
      <w:i/>
      <w:iCs/>
      <w:color w:val="404040" w:themeColor="text1" w:themeTint="BF"/>
    </w:rPr>
  </w:style>
  <w:style w:type="character" w:styleId="SubtleReference">
    <w:name w:val="Subtle Reference"/>
    <w:basedOn w:val="DefaultParagraphFont"/>
    <w:uiPriority w:val="31"/>
    <w:qFormat/>
    <w:rsid w:val="00181C30"/>
    <w:rPr>
      <w:smallCaps/>
      <w:color w:val="5A5A5A" w:themeColor="text1" w:themeTint="A5"/>
    </w:rPr>
  </w:style>
  <w:style w:type="paragraph" w:styleId="TOCHeading">
    <w:name w:val="TOC Heading"/>
    <w:basedOn w:val="Heading1"/>
    <w:next w:val="Normal"/>
    <w:uiPriority w:val="39"/>
    <w:semiHidden/>
    <w:unhideWhenUsed/>
    <w:qFormat/>
    <w:rsid w:val="00181C30"/>
    <w:pPr>
      <w:spacing w:before="240" w:after="0"/>
      <w:outlineLvl w:val="9"/>
    </w:pPr>
    <w:rPr>
      <w:sz w:val="32"/>
      <w:szCs w:val="32"/>
    </w:rPr>
  </w:style>
  <w:style w:type="paragraph" w:styleId="NormalWeb">
    <w:name w:val="Normal (Web)"/>
    <w:basedOn w:val="Normal"/>
    <w:uiPriority w:val="99"/>
    <w:semiHidden/>
    <w:unhideWhenUsed/>
    <w:rsid w:val="00181C30"/>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5D6DB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69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BCF"/>
  </w:style>
  <w:style w:type="paragraph" w:styleId="Footer">
    <w:name w:val="footer"/>
    <w:basedOn w:val="Normal"/>
    <w:link w:val="FooterChar"/>
    <w:uiPriority w:val="99"/>
    <w:unhideWhenUsed/>
    <w:rsid w:val="0069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960</Words>
  <Characters>4657</Characters>
  <Application>Microsoft Office Word</Application>
  <DocSecurity>0</DocSecurity>
  <Lines>108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cp:revision>
  <dcterms:created xsi:type="dcterms:W3CDTF">2026-07-30T17:23:00Z</dcterms:created>
  <dcterms:modified xsi:type="dcterms:W3CDTF">2026-07-30T20:13:00Z</dcterms:modified>
</cp:coreProperties>
</file>