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31CEC" w14:textId="77777777" w:rsidR="000A6116" w:rsidRPr="00317B0C" w:rsidRDefault="000A6116" w:rsidP="000A6116">
      <w:pPr>
        <w:pStyle w:val="Title"/>
        <w:rPr>
          <w:b/>
          <w:bCs/>
          <w:color w:val="002060"/>
        </w:rPr>
      </w:pPr>
      <w:r w:rsidRPr="00317B0C">
        <w:rPr>
          <w:b/>
          <w:bCs/>
          <w:color w:val="002060"/>
        </w:rPr>
        <w:t>District of Columbia Peer Case Management Institute</w:t>
      </w:r>
    </w:p>
    <w:p w14:paraId="69CDF207" w14:textId="77777777" w:rsidR="000A6116" w:rsidRDefault="000A6116" w:rsidP="000A6116">
      <w:pPr>
        <w:pStyle w:val="Subtitle"/>
      </w:pPr>
      <w:r w:rsidRPr="00317B0C">
        <w:rPr>
          <w:b/>
          <w:bCs/>
          <w:color w:val="002060"/>
        </w:rPr>
        <w:t>Peer Case Manager Training:</w:t>
      </w:r>
      <w:r w:rsidRPr="00317B0C">
        <w:rPr>
          <w:color w:val="002060"/>
        </w:rPr>
        <w:t xml:space="preserve"> </w:t>
      </w:r>
      <w:r w:rsidRPr="00317B0C">
        <w:rPr>
          <w:b/>
          <w:bCs/>
          <w:color w:val="C00000"/>
        </w:rPr>
        <w:t>Holistic Needs Assessment</w:t>
      </w:r>
    </w:p>
    <w:p w14:paraId="50802904" w14:textId="77777777" w:rsidR="000A6116" w:rsidRPr="00E0491D" w:rsidRDefault="000A6116" w:rsidP="000A6116">
      <w:pPr>
        <w:pStyle w:val="Heading1"/>
        <w:rPr>
          <w:b/>
          <w:bCs/>
          <w:color w:val="C00000"/>
        </w:rPr>
      </w:pPr>
      <w:r w:rsidRPr="00E0491D">
        <w:rPr>
          <w:b/>
          <w:bCs/>
          <w:color w:val="C00000"/>
          <w:highlight w:val="yellow"/>
        </w:rPr>
        <w:t>Introduction</w:t>
      </w:r>
    </w:p>
    <w:p w14:paraId="7607849E" w14:textId="77777777" w:rsidR="000A6116" w:rsidRDefault="000A6116" w:rsidP="00470B1C">
      <w:pPr>
        <w:jc w:val="both"/>
      </w:pPr>
      <w:r w:rsidRPr="000A6116">
        <w:t xml:space="preserve">The District of Columbia’s Peer Case Management Institute is committed to equipping peer case managers with the essential skills and knowledge to support individuals in their recovery and wellness journeys. One of the core competencies is conducting </w:t>
      </w:r>
      <w:r w:rsidRPr="002B738C">
        <w:rPr>
          <w:highlight w:val="yellow"/>
        </w:rPr>
        <w:t>a Holistic Needs Assessment, a foundational practice in understanding and addressing the full range of needs experienced by the people we serve.</w:t>
      </w:r>
    </w:p>
    <w:p w14:paraId="6C0DBCEF" w14:textId="77777777" w:rsidR="000A6116" w:rsidRDefault="000A6116" w:rsidP="000A6116">
      <w:pPr>
        <w:pStyle w:val="Heading2"/>
      </w:pPr>
      <w:r w:rsidRPr="00CE50FB">
        <w:rPr>
          <w:highlight w:val="yellow"/>
        </w:rPr>
        <w:t>What is a Holistic Needs Assessment?</w:t>
      </w:r>
    </w:p>
    <w:p w14:paraId="6836F87B" w14:textId="77777777" w:rsidR="000A6116" w:rsidRDefault="000A6116" w:rsidP="002B738C">
      <w:pPr>
        <w:jc w:val="both"/>
      </w:pPr>
      <w:r w:rsidRPr="000A6116">
        <w:t xml:space="preserve">A Holistic Needs Assessment </w:t>
      </w:r>
      <w:r w:rsidRPr="00ED04AB">
        <w:t xml:space="preserve">is </w:t>
      </w:r>
      <w:r w:rsidRPr="00ED04AB">
        <w:rPr>
          <w:i/>
          <w:iCs/>
        </w:rPr>
        <w:t>a comprehensive, person-centered approach to identifying and understanding the physical, emotional, social, cultural, spiritual, and practical needs of an individual</w:t>
      </w:r>
      <w:r w:rsidRPr="000A6116">
        <w:t>. This process goes beyond immediate symptoms or presenting problems and considers the whole person within the context of their life, environment, and goals.</w:t>
      </w:r>
    </w:p>
    <w:p w14:paraId="1A6EAE97" w14:textId="77777777" w:rsidR="000A6116" w:rsidRDefault="000A6116" w:rsidP="000A6116">
      <w:pPr>
        <w:pStyle w:val="Heading2"/>
      </w:pPr>
      <w:r>
        <w:t>Why is a Holistic Needs Assessment Important for Peer Case Managers?</w:t>
      </w:r>
    </w:p>
    <w:p w14:paraId="2B24C7EB" w14:textId="77777777" w:rsidR="000A6116" w:rsidRDefault="000A6116" w:rsidP="000A6116">
      <w:pPr>
        <w:pStyle w:val="ListParagraph"/>
        <w:numPr>
          <w:ilvl w:val="0"/>
          <w:numId w:val="1"/>
        </w:numPr>
      </w:pPr>
      <w:r w:rsidRPr="000A6116">
        <w:t>Promotes individualized, culturally responsive care</w:t>
      </w:r>
    </w:p>
    <w:p w14:paraId="7194FA39" w14:textId="77777777" w:rsidR="000A6116" w:rsidRDefault="000A6116" w:rsidP="000A6116">
      <w:pPr>
        <w:pStyle w:val="ListParagraph"/>
        <w:numPr>
          <w:ilvl w:val="0"/>
          <w:numId w:val="1"/>
        </w:numPr>
      </w:pPr>
      <w:r w:rsidRPr="000A6116">
        <w:t>Identifies barriers and strengths in all areas of life</w:t>
      </w:r>
    </w:p>
    <w:p w14:paraId="6A66B4F0" w14:textId="77777777" w:rsidR="000A6116" w:rsidRDefault="000A6116" w:rsidP="000A6116">
      <w:pPr>
        <w:pStyle w:val="ListParagraph"/>
        <w:numPr>
          <w:ilvl w:val="0"/>
          <w:numId w:val="1"/>
        </w:numPr>
      </w:pPr>
      <w:r w:rsidRPr="000A6116">
        <w:t>Builds trust and rapport through active listening and empathy</w:t>
      </w:r>
    </w:p>
    <w:p w14:paraId="5F64B587" w14:textId="77777777" w:rsidR="000A6116" w:rsidRDefault="000A6116" w:rsidP="000A6116">
      <w:pPr>
        <w:pStyle w:val="ListParagraph"/>
        <w:numPr>
          <w:ilvl w:val="0"/>
          <w:numId w:val="1"/>
        </w:numPr>
      </w:pPr>
      <w:r w:rsidRPr="000A6116">
        <w:t>Supports the creation of personalized care and recovery plans</w:t>
      </w:r>
    </w:p>
    <w:p w14:paraId="6051CE73" w14:textId="77777777" w:rsidR="000A6116" w:rsidRDefault="000A6116" w:rsidP="000A6116">
      <w:pPr>
        <w:pStyle w:val="ListParagraph"/>
        <w:numPr>
          <w:ilvl w:val="0"/>
          <w:numId w:val="1"/>
        </w:numPr>
      </w:pPr>
      <w:r w:rsidRPr="000A6116">
        <w:t>Empowers individuals to prioritize and address their own needs</w:t>
      </w:r>
    </w:p>
    <w:p w14:paraId="211B3DEC" w14:textId="77777777" w:rsidR="001B6963" w:rsidRDefault="001B6963">
      <w:pPr>
        <w:rPr>
          <w:rFonts w:asciiTheme="majorHAnsi" w:eastAsiaTheme="majorEastAsia" w:hAnsiTheme="majorHAnsi" w:cstheme="majorBidi"/>
          <w:color w:val="0F4761" w:themeColor="accent1" w:themeShade="BF"/>
          <w:sz w:val="32"/>
          <w:szCs w:val="32"/>
        </w:rPr>
      </w:pPr>
      <w:r>
        <w:br w:type="page"/>
      </w:r>
    </w:p>
    <w:p w14:paraId="728F15A1" w14:textId="2550A01D" w:rsidR="000A6116" w:rsidRDefault="000A6116" w:rsidP="000A6116">
      <w:pPr>
        <w:pStyle w:val="Heading2"/>
      </w:pPr>
      <w:r>
        <w:lastRenderedPageBreak/>
        <w:t>Core Elements of a Holistic Needs Assessment</w:t>
      </w:r>
    </w:p>
    <w:p w14:paraId="067BE6C2" w14:textId="77777777" w:rsidR="000A6116" w:rsidRDefault="000A6116" w:rsidP="000A6116">
      <w:pPr>
        <w:pStyle w:val="ListParagraph"/>
        <w:numPr>
          <w:ilvl w:val="0"/>
          <w:numId w:val="2"/>
        </w:numPr>
      </w:pPr>
      <w:r w:rsidRPr="000A6116">
        <w:t>Physical Health: Assess overall health, chronic conditions, medication, nutrition, sleep, and access to healthcare providers.</w:t>
      </w:r>
    </w:p>
    <w:p w14:paraId="7EB54F60" w14:textId="77777777" w:rsidR="000A6116" w:rsidRDefault="000A6116" w:rsidP="000A6116">
      <w:pPr>
        <w:pStyle w:val="ListParagraph"/>
        <w:numPr>
          <w:ilvl w:val="0"/>
          <w:numId w:val="2"/>
        </w:numPr>
      </w:pPr>
      <w:r w:rsidRPr="000A6116">
        <w:t>Mental and Emotional Health: Explore mood, coping skills, trauma history, stressors, and current mental health support.</w:t>
      </w:r>
    </w:p>
    <w:p w14:paraId="3C083078" w14:textId="77777777" w:rsidR="000A6116" w:rsidRDefault="000A6116" w:rsidP="000A6116">
      <w:pPr>
        <w:pStyle w:val="ListParagraph"/>
        <w:numPr>
          <w:ilvl w:val="0"/>
          <w:numId w:val="2"/>
        </w:numPr>
      </w:pPr>
      <w:r w:rsidRPr="000A6116">
        <w:t>Social Connections: Identify support networks, family, friends, community engagement, and potential isolation.</w:t>
      </w:r>
    </w:p>
    <w:p w14:paraId="7964B72C" w14:textId="77777777" w:rsidR="000A6116" w:rsidRDefault="000A6116" w:rsidP="000A6116">
      <w:pPr>
        <w:pStyle w:val="ListParagraph"/>
        <w:numPr>
          <w:ilvl w:val="0"/>
          <w:numId w:val="2"/>
        </w:numPr>
      </w:pPr>
      <w:r w:rsidRPr="000A6116">
        <w:t xml:space="preserve">Substance Use: Discuss current or past use, readiness to change, and </w:t>
      </w:r>
      <w:proofErr w:type="gramStart"/>
      <w:r w:rsidRPr="000A6116">
        <w:t>supports</w:t>
      </w:r>
      <w:proofErr w:type="gramEnd"/>
      <w:r w:rsidRPr="000A6116">
        <w:t xml:space="preserve"> for recovery if needed.</w:t>
      </w:r>
    </w:p>
    <w:p w14:paraId="6388ADC5" w14:textId="77777777" w:rsidR="000A6116" w:rsidRDefault="000A6116" w:rsidP="000A6116">
      <w:pPr>
        <w:pStyle w:val="ListParagraph"/>
        <w:numPr>
          <w:ilvl w:val="0"/>
          <w:numId w:val="2"/>
        </w:numPr>
      </w:pPr>
      <w:r w:rsidRPr="000A6116">
        <w:t>Housing and Environment: Consider current living situation, safety, stability, and access to resources.</w:t>
      </w:r>
    </w:p>
    <w:p w14:paraId="1EED23C7" w14:textId="77777777" w:rsidR="000A6116" w:rsidRDefault="000A6116" w:rsidP="000A6116">
      <w:pPr>
        <w:pStyle w:val="ListParagraph"/>
        <w:numPr>
          <w:ilvl w:val="0"/>
          <w:numId w:val="2"/>
        </w:numPr>
      </w:pPr>
      <w:r w:rsidRPr="000A6116">
        <w:t>Employment and Education: Review current employment status, educational goals, job skills, and barriers to work or learning.</w:t>
      </w:r>
    </w:p>
    <w:p w14:paraId="6E98B656" w14:textId="77777777" w:rsidR="000A6116" w:rsidRDefault="000A6116" w:rsidP="000A6116">
      <w:pPr>
        <w:pStyle w:val="ListParagraph"/>
        <w:numPr>
          <w:ilvl w:val="0"/>
          <w:numId w:val="2"/>
        </w:numPr>
      </w:pPr>
      <w:r w:rsidRPr="000A6116">
        <w:t>Financial Well-being: Assess income, benefits, budgeting, and financial stressors.</w:t>
      </w:r>
    </w:p>
    <w:p w14:paraId="02299FD9" w14:textId="77777777" w:rsidR="000A6116" w:rsidRDefault="000A6116" w:rsidP="000A6116">
      <w:pPr>
        <w:pStyle w:val="ListParagraph"/>
        <w:numPr>
          <w:ilvl w:val="0"/>
          <w:numId w:val="2"/>
        </w:numPr>
      </w:pPr>
      <w:r w:rsidRPr="000A6116">
        <w:t>Legal Needs: Identify any involvement with the justice system, outstanding legal issues, or need for advocacy.</w:t>
      </w:r>
    </w:p>
    <w:p w14:paraId="002CF583" w14:textId="77777777" w:rsidR="000A6116" w:rsidRDefault="000A6116" w:rsidP="000A6116">
      <w:pPr>
        <w:pStyle w:val="ListParagraph"/>
        <w:numPr>
          <w:ilvl w:val="0"/>
          <w:numId w:val="2"/>
        </w:numPr>
      </w:pPr>
      <w:r w:rsidRPr="000A6116">
        <w:t>Spiritual and Cultural Needs: Respect beliefs, values, traditions, and practices important to the individual.</w:t>
      </w:r>
    </w:p>
    <w:p w14:paraId="1C21265E" w14:textId="77777777" w:rsidR="000A6116" w:rsidRDefault="000A6116" w:rsidP="000A6116">
      <w:pPr>
        <w:pStyle w:val="ListParagraph"/>
        <w:numPr>
          <w:ilvl w:val="0"/>
          <w:numId w:val="2"/>
        </w:numPr>
      </w:pPr>
      <w:r w:rsidRPr="000A6116">
        <w:t>Personal Goals and Aspirations: Encourage discussion of hopes, dreams, and what brings meaning and purpose.</w:t>
      </w:r>
    </w:p>
    <w:p w14:paraId="74FD791B" w14:textId="77777777" w:rsidR="000A6116" w:rsidRDefault="000A6116" w:rsidP="000A6116">
      <w:pPr>
        <w:pStyle w:val="Heading2"/>
      </w:pPr>
      <w:r>
        <w:t>Best Practices for Peer Case Managers</w:t>
      </w:r>
    </w:p>
    <w:p w14:paraId="2FCD17E3" w14:textId="77777777" w:rsidR="000A6116" w:rsidRDefault="000A6116" w:rsidP="000A6116">
      <w:pPr>
        <w:pStyle w:val="ListParagraph"/>
        <w:numPr>
          <w:ilvl w:val="0"/>
          <w:numId w:val="3"/>
        </w:numPr>
      </w:pPr>
      <w:r w:rsidRPr="000A6116">
        <w:t>Use Strength-Based Language: Focus on assets, resilience, and positive attributes.</w:t>
      </w:r>
    </w:p>
    <w:p w14:paraId="45F1DB50" w14:textId="77777777" w:rsidR="000A6116" w:rsidRDefault="000A6116" w:rsidP="000A6116">
      <w:pPr>
        <w:pStyle w:val="ListParagraph"/>
        <w:numPr>
          <w:ilvl w:val="0"/>
          <w:numId w:val="3"/>
        </w:numPr>
      </w:pPr>
      <w:r w:rsidRPr="000A6116">
        <w:t xml:space="preserve">Practice Active Listening: Give full attention, </w:t>
      </w:r>
      <w:proofErr w:type="gramStart"/>
      <w:r w:rsidRPr="000A6116">
        <w:t>reflect back</w:t>
      </w:r>
      <w:proofErr w:type="gramEnd"/>
      <w:r w:rsidRPr="000A6116">
        <w:t>, and validate feelings.</w:t>
      </w:r>
    </w:p>
    <w:p w14:paraId="171EB7B0" w14:textId="77777777" w:rsidR="000A6116" w:rsidRDefault="000A6116" w:rsidP="000A6116">
      <w:pPr>
        <w:pStyle w:val="ListParagraph"/>
        <w:numPr>
          <w:ilvl w:val="0"/>
          <w:numId w:val="3"/>
        </w:numPr>
      </w:pPr>
      <w:r w:rsidRPr="000A6116">
        <w:t>Honor Lived Experience: Recognize the expertise individuals have in their own lives.</w:t>
      </w:r>
    </w:p>
    <w:p w14:paraId="7DC8BC61" w14:textId="77777777" w:rsidR="000A6116" w:rsidRDefault="000A6116" w:rsidP="000A6116">
      <w:pPr>
        <w:pStyle w:val="ListParagraph"/>
        <w:numPr>
          <w:ilvl w:val="0"/>
          <w:numId w:val="3"/>
        </w:numPr>
      </w:pPr>
      <w:r w:rsidRPr="000A6116">
        <w:t>Ensure Confidentiality: Build trust by safeguarding personal information.</w:t>
      </w:r>
    </w:p>
    <w:p w14:paraId="421BAE10" w14:textId="77777777" w:rsidR="000A6116" w:rsidRDefault="000A6116" w:rsidP="000A6116">
      <w:pPr>
        <w:pStyle w:val="ListParagraph"/>
        <w:numPr>
          <w:ilvl w:val="0"/>
          <w:numId w:val="3"/>
        </w:numPr>
      </w:pPr>
      <w:r w:rsidRPr="000A6116">
        <w:t>Collaborate on Priorities: Work together to identify which needs are most important to address first.</w:t>
      </w:r>
    </w:p>
    <w:p w14:paraId="609CE2E6" w14:textId="77777777" w:rsidR="000A6116" w:rsidRDefault="000A6116" w:rsidP="000A6116">
      <w:pPr>
        <w:pStyle w:val="ListParagraph"/>
        <w:numPr>
          <w:ilvl w:val="0"/>
          <w:numId w:val="3"/>
        </w:numPr>
      </w:pPr>
      <w:r w:rsidRPr="000A6116">
        <w:t>Document Respectfully: Keep records accurate, objective, and free of judgmental language.</w:t>
      </w:r>
    </w:p>
    <w:p w14:paraId="3CA22E19" w14:textId="77777777" w:rsidR="001B6963" w:rsidRDefault="001B6963">
      <w:pPr>
        <w:rPr>
          <w:rFonts w:asciiTheme="majorHAnsi" w:eastAsiaTheme="majorEastAsia" w:hAnsiTheme="majorHAnsi" w:cstheme="majorBidi"/>
          <w:color w:val="0F4761" w:themeColor="accent1" w:themeShade="BF"/>
          <w:sz w:val="32"/>
          <w:szCs w:val="32"/>
        </w:rPr>
      </w:pPr>
      <w:r>
        <w:br w:type="page"/>
      </w:r>
    </w:p>
    <w:p w14:paraId="27BB19DA" w14:textId="2D2341DB" w:rsidR="000A6116" w:rsidRDefault="000A6116" w:rsidP="000A6116">
      <w:pPr>
        <w:pStyle w:val="Heading2"/>
      </w:pPr>
      <w:r>
        <w:lastRenderedPageBreak/>
        <w:t>Sample Holistic Needs Assessment Questions</w:t>
      </w:r>
    </w:p>
    <w:p w14:paraId="5B03D5A3" w14:textId="77777777" w:rsidR="000A6116" w:rsidRDefault="000A6116" w:rsidP="000A6116">
      <w:pPr>
        <w:pStyle w:val="ListParagraph"/>
        <w:numPr>
          <w:ilvl w:val="0"/>
          <w:numId w:val="4"/>
        </w:numPr>
      </w:pPr>
      <w:r w:rsidRPr="000A6116">
        <w:t>“What are some things going well in your life right now?”</w:t>
      </w:r>
    </w:p>
    <w:p w14:paraId="351E129F" w14:textId="77777777" w:rsidR="000A6116" w:rsidRDefault="000A6116" w:rsidP="000A6116">
      <w:pPr>
        <w:pStyle w:val="ListParagraph"/>
        <w:numPr>
          <w:ilvl w:val="0"/>
          <w:numId w:val="4"/>
        </w:numPr>
      </w:pPr>
      <w:r w:rsidRPr="000A6116">
        <w:t>“Are there areas where you feel you need more support?”</w:t>
      </w:r>
    </w:p>
    <w:p w14:paraId="345A68B7" w14:textId="77777777" w:rsidR="000A6116" w:rsidRDefault="000A6116" w:rsidP="000A6116">
      <w:pPr>
        <w:pStyle w:val="ListParagraph"/>
        <w:numPr>
          <w:ilvl w:val="0"/>
          <w:numId w:val="4"/>
        </w:numPr>
      </w:pPr>
      <w:r w:rsidRPr="000A6116">
        <w:t>“How is your physical health? Are you able to see a doctor when you need to?”</w:t>
      </w:r>
    </w:p>
    <w:p w14:paraId="623A5992" w14:textId="77777777" w:rsidR="000A6116" w:rsidRDefault="000A6116" w:rsidP="000A6116">
      <w:pPr>
        <w:pStyle w:val="ListParagraph"/>
        <w:numPr>
          <w:ilvl w:val="0"/>
          <w:numId w:val="4"/>
        </w:numPr>
      </w:pPr>
      <w:r w:rsidRPr="000A6116">
        <w:t>“Who do you turn to when you need help or want to talk?”</w:t>
      </w:r>
    </w:p>
    <w:p w14:paraId="79A66505" w14:textId="77777777" w:rsidR="000A6116" w:rsidRDefault="000A6116" w:rsidP="000A6116">
      <w:pPr>
        <w:pStyle w:val="ListParagraph"/>
        <w:numPr>
          <w:ilvl w:val="0"/>
          <w:numId w:val="4"/>
        </w:numPr>
      </w:pPr>
      <w:r w:rsidRPr="000A6116">
        <w:t>“Are there any immediate needs—like housing, food, or safety—that you’d like to talk about?”</w:t>
      </w:r>
    </w:p>
    <w:p w14:paraId="277C3B10" w14:textId="77777777" w:rsidR="000A6116" w:rsidRDefault="000A6116" w:rsidP="000A6116">
      <w:pPr>
        <w:pStyle w:val="ListParagraph"/>
        <w:numPr>
          <w:ilvl w:val="0"/>
          <w:numId w:val="4"/>
        </w:numPr>
      </w:pPr>
      <w:r w:rsidRPr="000A6116">
        <w:t>“What are your goals for the next few months?”</w:t>
      </w:r>
    </w:p>
    <w:p w14:paraId="5133EA86" w14:textId="77777777" w:rsidR="000A6116" w:rsidRDefault="000A6116" w:rsidP="000A6116">
      <w:pPr>
        <w:pStyle w:val="Heading2"/>
      </w:pPr>
      <w:r>
        <w:t>Integrating the Assessment into Case Management</w:t>
      </w:r>
    </w:p>
    <w:p w14:paraId="5B5EFD39" w14:textId="77777777" w:rsidR="000A6116" w:rsidRDefault="000A6116" w:rsidP="005A2B29">
      <w:pPr>
        <w:jc w:val="both"/>
      </w:pPr>
      <w:r w:rsidRPr="005A2B29">
        <w:rPr>
          <w:highlight w:val="yellow"/>
        </w:rPr>
        <w:t>After completing a Holistic Needs Assessment, peer case managers should work collaboratively with the individual to develop a personalized plan of action</w:t>
      </w:r>
      <w:r w:rsidRPr="000A6116">
        <w:t xml:space="preserve">. </w:t>
      </w:r>
      <w:r w:rsidRPr="005A2B29">
        <w:rPr>
          <w:i/>
          <w:iCs/>
        </w:rPr>
        <w:t>This includes setting priorities, identifying resources, and leveraging strengths to overcome barriers. Regularly revisit and update the assessment as needs and circumstances change.</w:t>
      </w:r>
    </w:p>
    <w:p w14:paraId="170E8D9E" w14:textId="77777777" w:rsidR="000A6116" w:rsidRPr="0028349F" w:rsidRDefault="000A6116" w:rsidP="000A6116">
      <w:pPr>
        <w:pStyle w:val="Heading2"/>
        <w:rPr>
          <w:b/>
          <w:bCs/>
          <w:color w:val="C00000"/>
        </w:rPr>
      </w:pPr>
      <w:r w:rsidRPr="0028349F">
        <w:rPr>
          <w:b/>
          <w:bCs/>
          <w:color w:val="C00000"/>
          <w:highlight w:val="yellow"/>
        </w:rPr>
        <w:t>Conclusion</w:t>
      </w:r>
    </w:p>
    <w:p w14:paraId="445B5E20" w14:textId="5A33FA1A" w:rsidR="000A6116" w:rsidRPr="000A6116" w:rsidRDefault="000A6116" w:rsidP="005A2B29">
      <w:pPr>
        <w:jc w:val="both"/>
      </w:pPr>
      <w:r w:rsidRPr="000A6116">
        <w:t>Holistic Needs Assessment is a vital tool for peer case managers in the District of Columbia. By taking a comprehensive, strengths-based, and person-centered approach, peer case managers can better support individuals in achieving their goals and enhancing their overall well-being.</w:t>
      </w:r>
    </w:p>
    <w:sectPr w:rsidR="000A6116" w:rsidRPr="000A611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82A1" w14:textId="77777777" w:rsidR="00DE4528" w:rsidRDefault="00DE4528" w:rsidP="00317B0C">
      <w:pPr>
        <w:spacing w:after="0" w:line="240" w:lineRule="auto"/>
      </w:pPr>
      <w:r>
        <w:separator/>
      </w:r>
    </w:p>
  </w:endnote>
  <w:endnote w:type="continuationSeparator" w:id="0">
    <w:p w14:paraId="6890AFCF" w14:textId="77777777" w:rsidR="00DE4528" w:rsidRDefault="00DE4528" w:rsidP="00317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BD0D0" w14:textId="77777777" w:rsidR="00DE4528" w:rsidRDefault="00DE4528" w:rsidP="00317B0C">
      <w:pPr>
        <w:spacing w:after="0" w:line="240" w:lineRule="auto"/>
      </w:pPr>
      <w:r>
        <w:separator/>
      </w:r>
    </w:p>
  </w:footnote>
  <w:footnote w:type="continuationSeparator" w:id="0">
    <w:p w14:paraId="26974C6C" w14:textId="77777777" w:rsidR="00DE4528" w:rsidRDefault="00DE4528" w:rsidP="00317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5770104"/>
      <w:docPartObj>
        <w:docPartGallery w:val="Page Numbers (Top of Page)"/>
        <w:docPartUnique/>
      </w:docPartObj>
    </w:sdtPr>
    <w:sdtEndPr>
      <w:rPr>
        <w:noProof/>
      </w:rPr>
    </w:sdtEndPr>
    <w:sdtContent>
      <w:p w14:paraId="60DE27C2" w14:textId="0F952EB8" w:rsidR="00317B0C" w:rsidRDefault="00317B0C">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E11E8F9" w14:textId="77777777" w:rsidR="00317B0C" w:rsidRDefault="00317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4635"/>
    <w:multiLevelType w:val="multilevel"/>
    <w:tmpl w:val="5538AFA4"/>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5B99390A"/>
    <w:multiLevelType w:val="hybridMultilevel"/>
    <w:tmpl w:val="00EEF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FAD49B8"/>
    <w:multiLevelType w:val="hybridMultilevel"/>
    <w:tmpl w:val="D6783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A8424C"/>
    <w:multiLevelType w:val="hybridMultilevel"/>
    <w:tmpl w:val="5F1E8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0118795">
    <w:abstractNumId w:val="1"/>
  </w:num>
  <w:num w:numId="2" w16cid:durableId="1886212158">
    <w:abstractNumId w:val="0"/>
  </w:num>
  <w:num w:numId="3" w16cid:durableId="890385323">
    <w:abstractNumId w:val="2"/>
  </w:num>
  <w:num w:numId="4" w16cid:durableId="1618608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116"/>
    <w:rsid w:val="000A6116"/>
    <w:rsid w:val="001B6963"/>
    <w:rsid w:val="001E3413"/>
    <w:rsid w:val="0028349F"/>
    <w:rsid w:val="002B738C"/>
    <w:rsid w:val="00317B0C"/>
    <w:rsid w:val="00470B1C"/>
    <w:rsid w:val="005A2B29"/>
    <w:rsid w:val="008E535E"/>
    <w:rsid w:val="00B20C58"/>
    <w:rsid w:val="00B62225"/>
    <w:rsid w:val="00CB16D6"/>
    <w:rsid w:val="00CE50FB"/>
    <w:rsid w:val="00DE4528"/>
    <w:rsid w:val="00E0491D"/>
    <w:rsid w:val="00ED04AB"/>
    <w:rsid w:val="00F15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40029"/>
  <w15:chartTrackingRefBased/>
  <w15:docId w15:val="{3F9A4603-E1F6-4789-851C-3B8EC798D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1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A61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1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1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1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1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1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1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1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1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A61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1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1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1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1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1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1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116"/>
    <w:rPr>
      <w:rFonts w:eastAsiaTheme="majorEastAsia" w:cstheme="majorBidi"/>
      <w:color w:val="272727" w:themeColor="text1" w:themeTint="D8"/>
    </w:rPr>
  </w:style>
  <w:style w:type="paragraph" w:styleId="Title">
    <w:name w:val="Title"/>
    <w:basedOn w:val="Normal"/>
    <w:next w:val="Normal"/>
    <w:link w:val="TitleChar"/>
    <w:uiPriority w:val="10"/>
    <w:qFormat/>
    <w:rsid w:val="000A61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1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1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1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116"/>
    <w:pPr>
      <w:spacing w:before="160"/>
      <w:jc w:val="center"/>
    </w:pPr>
    <w:rPr>
      <w:i/>
      <w:iCs/>
      <w:color w:val="404040" w:themeColor="text1" w:themeTint="BF"/>
    </w:rPr>
  </w:style>
  <w:style w:type="character" w:customStyle="1" w:styleId="QuoteChar">
    <w:name w:val="Quote Char"/>
    <w:basedOn w:val="DefaultParagraphFont"/>
    <w:link w:val="Quote"/>
    <w:uiPriority w:val="29"/>
    <w:rsid w:val="000A6116"/>
    <w:rPr>
      <w:i/>
      <w:iCs/>
      <w:color w:val="404040" w:themeColor="text1" w:themeTint="BF"/>
    </w:rPr>
  </w:style>
  <w:style w:type="paragraph" w:styleId="ListParagraph">
    <w:name w:val="List Paragraph"/>
    <w:basedOn w:val="Normal"/>
    <w:uiPriority w:val="34"/>
    <w:qFormat/>
    <w:rsid w:val="000A6116"/>
    <w:pPr>
      <w:ind w:left="720"/>
      <w:contextualSpacing/>
    </w:pPr>
  </w:style>
  <w:style w:type="character" w:styleId="IntenseEmphasis">
    <w:name w:val="Intense Emphasis"/>
    <w:basedOn w:val="DefaultParagraphFont"/>
    <w:uiPriority w:val="21"/>
    <w:qFormat/>
    <w:rsid w:val="000A6116"/>
    <w:rPr>
      <w:i/>
      <w:iCs/>
      <w:color w:val="0F4761" w:themeColor="accent1" w:themeShade="BF"/>
    </w:rPr>
  </w:style>
  <w:style w:type="paragraph" w:styleId="IntenseQuote">
    <w:name w:val="Intense Quote"/>
    <w:basedOn w:val="Normal"/>
    <w:next w:val="Normal"/>
    <w:link w:val="IntenseQuoteChar"/>
    <w:uiPriority w:val="30"/>
    <w:qFormat/>
    <w:rsid w:val="000A61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116"/>
    <w:rPr>
      <w:i/>
      <w:iCs/>
      <w:color w:val="0F4761" w:themeColor="accent1" w:themeShade="BF"/>
    </w:rPr>
  </w:style>
  <w:style w:type="character" w:styleId="IntenseReference">
    <w:name w:val="Intense Reference"/>
    <w:basedOn w:val="DefaultParagraphFont"/>
    <w:uiPriority w:val="32"/>
    <w:qFormat/>
    <w:rsid w:val="000A6116"/>
    <w:rPr>
      <w:b/>
      <w:bCs/>
      <w:smallCaps/>
      <w:color w:val="0F4761" w:themeColor="accent1" w:themeShade="BF"/>
      <w:spacing w:val="5"/>
    </w:rPr>
  </w:style>
  <w:style w:type="paragraph" w:styleId="Header">
    <w:name w:val="header"/>
    <w:basedOn w:val="Normal"/>
    <w:link w:val="HeaderChar"/>
    <w:uiPriority w:val="99"/>
    <w:unhideWhenUsed/>
    <w:rsid w:val="00317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B0C"/>
  </w:style>
  <w:style w:type="paragraph" w:styleId="Footer">
    <w:name w:val="footer"/>
    <w:basedOn w:val="Normal"/>
    <w:link w:val="FooterChar"/>
    <w:uiPriority w:val="99"/>
    <w:unhideWhenUsed/>
    <w:rsid w:val="00317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552</Words>
  <Characters>3534</Characters>
  <Application>Microsoft Office Word</Application>
  <DocSecurity>0</DocSecurity>
  <Lines>76</Lines>
  <Paragraphs>60</Paragraphs>
  <ScaleCrop>false</ScaleCrop>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4</cp:revision>
  <dcterms:created xsi:type="dcterms:W3CDTF">2025-12-19T19:21:00Z</dcterms:created>
  <dcterms:modified xsi:type="dcterms:W3CDTF">2025-12-22T19:43:00Z</dcterms:modified>
</cp:coreProperties>
</file>