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06A14" w14:textId="77777777" w:rsidR="00F95907" w:rsidRPr="000070CB" w:rsidRDefault="00F95907" w:rsidP="00F95907">
      <w:pPr>
        <w:pStyle w:val="Title"/>
        <w:rPr>
          <w:b/>
          <w:bCs/>
          <w:color w:val="002060"/>
        </w:rPr>
      </w:pPr>
      <w:r w:rsidRPr="000070CB">
        <w:rPr>
          <w:b/>
          <w:bCs/>
          <w:color w:val="002060"/>
        </w:rPr>
        <w:t>District of Columbia’s Peer Case Management Institute</w:t>
      </w:r>
    </w:p>
    <w:p w14:paraId="2BC811F5" w14:textId="77777777" w:rsidR="00F95907" w:rsidRDefault="00F95907" w:rsidP="00F95907">
      <w:pPr>
        <w:pStyle w:val="Subtitle"/>
      </w:pPr>
      <w:r w:rsidRPr="000070CB">
        <w:rPr>
          <w:b/>
          <w:bCs/>
          <w:color w:val="002060"/>
        </w:rPr>
        <w:t>Peer Case Manager Training:</w:t>
      </w:r>
      <w:r w:rsidRPr="000070CB">
        <w:rPr>
          <w:color w:val="002060"/>
        </w:rPr>
        <w:t xml:space="preserve"> </w:t>
      </w:r>
      <w:r w:rsidRPr="00C3544B">
        <w:rPr>
          <w:b/>
          <w:bCs/>
          <w:color w:val="C00000"/>
        </w:rPr>
        <w:t>Collaboration and Coordination</w:t>
      </w:r>
    </w:p>
    <w:p w14:paraId="39C6CD23" w14:textId="77777777" w:rsidR="00F95907" w:rsidRDefault="00F95907" w:rsidP="00F95907">
      <w:pPr>
        <w:pStyle w:val="Heading1"/>
      </w:pPr>
      <w:r>
        <w:t>Introduction</w:t>
      </w:r>
    </w:p>
    <w:p w14:paraId="3633653D" w14:textId="77777777" w:rsidR="00F95907" w:rsidRDefault="00F95907" w:rsidP="000070CB">
      <w:pPr>
        <w:jc w:val="both"/>
      </w:pPr>
      <w:r w:rsidRPr="00F95907">
        <w:t>The District of Columbia’s Peer Case Management Institute is committed to strengthening the skills and effectiveness of peer case managers working in various community settings. A central focus of the Institute is to provide comprehensive training on collaboration and coordination, which are essential for supporting individuals through complex systems of care.</w:t>
      </w:r>
    </w:p>
    <w:p w14:paraId="5E40A281" w14:textId="77777777" w:rsidR="00F95907" w:rsidRDefault="00F95907" w:rsidP="00F95907">
      <w:pPr>
        <w:pStyle w:val="Heading2"/>
      </w:pPr>
      <w:r>
        <w:t>Understanding Peer Case Management</w:t>
      </w:r>
    </w:p>
    <w:p w14:paraId="3632618A" w14:textId="77777777" w:rsidR="00F95907" w:rsidRDefault="00F95907" w:rsidP="000070CB">
      <w:pPr>
        <w:jc w:val="both"/>
      </w:pPr>
      <w:r w:rsidRPr="00F95907">
        <w:t>Peer case managers are professionals who use their lived experiences to support others navigating behavioral health, social services, and recovery resources. Their unique perspective fosters trust and empathy, helping clients achieve personal goals and improve their quality of life.</w:t>
      </w:r>
    </w:p>
    <w:p w14:paraId="4DFC0D7C" w14:textId="77777777" w:rsidR="00F95907" w:rsidRPr="00D02F8C" w:rsidRDefault="00F95907" w:rsidP="00F95907">
      <w:pPr>
        <w:pStyle w:val="Heading2"/>
        <w:rPr>
          <w:b/>
          <w:bCs/>
        </w:rPr>
      </w:pPr>
      <w:r w:rsidRPr="00D02F8C">
        <w:rPr>
          <w:b/>
          <w:bCs/>
          <w:highlight w:val="yellow"/>
        </w:rPr>
        <w:t>The Importance of Collaboration</w:t>
      </w:r>
    </w:p>
    <w:p w14:paraId="5321912F" w14:textId="77777777" w:rsidR="00F95907" w:rsidRDefault="00F95907" w:rsidP="000070CB">
      <w:pPr>
        <w:jc w:val="both"/>
      </w:pPr>
      <w:r w:rsidRPr="00F95907">
        <w:t>Collaboration is a cornerstone of effective peer case management. Working with multidisciplinary teams—including clinicians, social workers, housing specialists, and employment counselors—peer case managers help ensure that clients receive holistic support. Collaboration also involves building relationships with clients, families, and community organizations to create a network of care.</w:t>
      </w:r>
    </w:p>
    <w:p w14:paraId="01327BF3" w14:textId="77777777" w:rsidR="00F95907" w:rsidRDefault="00F95907" w:rsidP="00F95907">
      <w:pPr>
        <w:pStyle w:val="Heading2"/>
      </w:pPr>
      <w:r>
        <w:t>Coordination of Care</w:t>
      </w:r>
    </w:p>
    <w:p w14:paraId="5E310205" w14:textId="77777777" w:rsidR="00F95907" w:rsidRDefault="00F95907" w:rsidP="008317F7">
      <w:pPr>
        <w:jc w:val="both"/>
      </w:pPr>
      <w:r w:rsidRPr="00F95907">
        <w:t>Coordination involves organizing services and supports to avoid duplication, close gaps in care, and maximize outcomes for clients. Peer case managers play a crucial role in:</w:t>
      </w:r>
    </w:p>
    <w:p w14:paraId="1BFA9409" w14:textId="77777777" w:rsidR="00F95907" w:rsidRDefault="00F95907" w:rsidP="00F95907">
      <w:pPr>
        <w:pStyle w:val="ListParagraph"/>
        <w:numPr>
          <w:ilvl w:val="0"/>
          <w:numId w:val="1"/>
        </w:numPr>
      </w:pPr>
      <w:r w:rsidRPr="00F95907">
        <w:t>Assessing client needs across multiple domains</w:t>
      </w:r>
    </w:p>
    <w:p w14:paraId="4544AD4F" w14:textId="77777777" w:rsidR="00F95907" w:rsidRDefault="00F95907" w:rsidP="00F95907">
      <w:pPr>
        <w:pStyle w:val="ListParagraph"/>
        <w:numPr>
          <w:ilvl w:val="0"/>
          <w:numId w:val="1"/>
        </w:numPr>
      </w:pPr>
      <w:r w:rsidRPr="00F95907">
        <w:t>Facilitating referrals and follow-ups</w:t>
      </w:r>
    </w:p>
    <w:p w14:paraId="707118C3" w14:textId="77777777" w:rsidR="00F95907" w:rsidRDefault="00F95907" w:rsidP="00F95907">
      <w:pPr>
        <w:pStyle w:val="ListParagraph"/>
        <w:numPr>
          <w:ilvl w:val="0"/>
          <w:numId w:val="1"/>
        </w:numPr>
      </w:pPr>
      <w:r w:rsidRPr="00F95907">
        <w:t>Tracking progress and adjusting care plans</w:t>
      </w:r>
    </w:p>
    <w:p w14:paraId="6FF8493D" w14:textId="77777777" w:rsidR="00F95907" w:rsidRDefault="00F95907" w:rsidP="00F95907">
      <w:pPr>
        <w:pStyle w:val="ListParagraph"/>
        <w:numPr>
          <w:ilvl w:val="0"/>
          <w:numId w:val="1"/>
        </w:numPr>
      </w:pPr>
      <w:r w:rsidRPr="00F95907">
        <w:t>Ensuring communication among providers</w:t>
      </w:r>
    </w:p>
    <w:p w14:paraId="0D6DE40C" w14:textId="77777777" w:rsidR="008317F7" w:rsidRDefault="008317F7">
      <w:pPr>
        <w:rPr>
          <w:rFonts w:asciiTheme="majorHAnsi" w:eastAsiaTheme="majorEastAsia" w:hAnsiTheme="majorHAnsi" w:cstheme="majorBidi"/>
          <w:color w:val="0F4761" w:themeColor="accent1" w:themeShade="BF"/>
          <w:sz w:val="32"/>
          <w:szCs w:val="32"/>
        </w:rPr>
      </w:pPr>
      <w:r>
        <w:br w:type="page"/>
      </w:r>
    </w:p>
    <w:p w14:paraId="2C65EAFD" w14:textId="55432EF9" w:rsidR="00F95907" w:rsidRDefault="00F95907" w:rsidP="00F95907">
      <w:pPr>
        <w:pStyle w:val="Heading2"/>
      </w:pPr>
      <w:r>
        <w:lastRenderedPageBreak/>
        <w:t>Training Components</w:t>
      </w:r>
    </w:p>
    <w:p w14:paraId="4D0E01F9" w14:textId="77777777" w:rsidR="00F95907" w:rsidRDefault="00F95907" w:rsidP="00F95907">
      <w:r w:rsidRPr="00F95907">
        <w:t>The Peer Case Manager Training offered by the Institute covers:</w:t>
      </w:r>
    </w:p>
    <w:p w14:paraId="7EB18D38" w14:textId="77777777" w:rsidR="00F95907" w:rsidRDefault="00F95907" w:rsidP="00F95907">
      <w:pPr>
        <w:pStyle w:val="ListParagraph"/>
        <w:numPr>
          <w:ilvl w:val="0"/>
          <w:numId w:val="2"/>
        </w:numPr>
      </w:pPr>
      <w:r w:rsidRPr="00F95907">
        <w:t>Principles of Peer Support: Understanding boundaries, ethics, and recovery-oriented approaches</w:t>
      </w:r>
    </w:p>
    <w:p w14:paraId="53CFF009" w14:textId="77777777" w:rsidR="00F95907" w:rsidRDefault="00F95907" w:rsidP="00F95907">
      <w:pPr>
        <w:pStyle w:val="ListParagraph"/>
        <w:numPr>
          <w:ilvl w:val="0"/>
          <w:numId w:val="2"/>
        </w:numPr>
      </w:pPr>
      <w:r w:rsidRPr="00F95907">
        <w:t>Effective Communication: Skills for active listening, motivational interviewing, and conflict resolution</w:t>
      </w:r>
    </w:p>
    <w:p w14:paraId="6862A6EA" w14:textId="77777777" w:rsidR="00F95907" w:rsidRDefault="00F95907" w:rsidP="00F95907">
      <w:pPr>
        <w:pStyle w:val="ListParagraph"/>
        <w:numPr>
          <w:ilvl w:val="0"/>
          <w:numId w:val="2"/>
        </w:numPr>
      </w:pPr>
      <w:r w:rsidRPr="00F95907">
        <w:t>Collaboration Strategies: Building partnerships with agencies, providers, and informal supports</w:t>
      </w:r>
    </w:p>
    <w:p w14:paraId="468531DA" w14:textId="77777777" w:rsidR="00F95907" w:rsidRDefault="00F95907" w:rsidP="00F95907">
      <w:pPr>
        <w:pStyle w:val="ListParagraph"/>
        <w:numPr>
          <w:ilvl w:val="0"/>
          <w:numId w:val="2"/>
        </w:numPr>
      </w:pPr>
      <w:r w:rsidRPr="00F95907">
        <w:t>Care Coordination Tools: Using technology, documentation, and workflows to streamline service delivery</w:t>
      </w:r>
    </w:p>
    <w:p w14:paraId="18C9F0F0" w14:textId="77777777" w:rsidR="00F95907" w:rsidRDefault="00F95907" w:rsidP="00F95907">
      <w:pPr>
        <w:pStyle w:val="ListParagraph"/>
        <w:numPr>
          <w:ilvl w:val="0"/>
          <w:numId w:val="2"/>
        </w:numPr>
      </w:pPr>
      <w:r w:rsidRPr="00F95907">
        <w:t>Cultural Competency: Addressing diversity, equity, and inclusion in all aspects of care</w:t>
      </w:r>
    </w:p>
    <w:p w14:paraId="7D43D9DC" w14:textId="77777777" w:rsidR="00F95907" w:rsidRDefault="00F95907" w:rsidP="00F95907">
      <w:pPr>
        <w:pStyle w:val="Heading2"/>
      </w:pPr>
      <w:r>
        <w:t>Benefits of Collaborative and Coordinated Peer Case Management</w:t>
      </w:r>
    </w:p>
    <w:p w14:paraId="73EBE1BA" w14:textId="77777777" w:rsidR="00F95907" w:rsidRDefault="00F95907" w:rsidP="00F95907">
      <w:r w:rsidRPr="00F95907">
        <w:t>By enhancing collaboration and coordination skills, peer case managers can:</w:t>
      </w:r>
    </w:p>
    <w:p w14:paraId="10BB8ACB" w14:textId="77777777" w:rsidR="00F95907" w:rsidRDefault="00F95907" w:rsidP="00F95907">
      <w:pPr>
        <w:pStyle w:val="ListParagraph"/>
        <w:numPr>
          <w:ilvl w:val="0"/>
          <w:numId w:val="3"/>
        </w:numPr>
      </w:pPr>
      <w:r w:rsidRPr="00F95907">
        <w:t>Improve client engagement and satisfaction</w:t>
      </w:r>
    </w:p>
    <w:p w14:paraId="6665FB62" w14:textId="77777777" w:rsidR="00F95907" w:rsidRDefault="00F95907" w:rsidP="00F95907">
      <w:pPr>
        <w:pStyle w:val="ListParagraph"/>
        <w:numPr>
          <w:ilvl w:val="0"/>
          <w:numId w:val="3"/>
        </w:numPr>
      </w:pPr>
      <w:r w:rsidRPr="00F95907">
        <w:t>Reduce barriers to accessing services</w:t>
      </w:r>
    </w:p>
    <w:p w14:paraId="5FE41A4A" w14:textId="77777777" w:rsidR="00F95907" w:rsidRDefault="00F95907" w:rsidP="00F95907">
      <w:pPr>
        <w:pStyle w:val="ListParagraph"/>
        <w:numPr>
          <w:ilvl w:val="0"/>
          <w:numId w:val="3"/>
        </w:numPr>
      </w:pPr>
      <w:r w:rsidRPr="00F95907">
        <w:t>Promote continuity of care and better health outcomes</w:t>
      </w:r>
    </w:p>
    <w:p w14:paraId="3FF8F34F" w14:textId="77777777" w:rsidR="00F95907" w:rsidRDefault="00F95907" w:rsidP="00F95907">
      <w:pPr>
        <w:pStyle w:val="ListParagraph"/>
        <w:numPr>
          <w:ilvl w:val="0"/>
          <w:numId w:val="3"/>
        </w:numPr>
      </w:pPr>
      <w:proofErr w:type="gramStart"/>
      <w:r w:rsidRPr="00F95907">
        <w:t>Strengthen</w:t>
      </w:r>
      <w:proofErr w:type="gramEnd"/>
      <w:r w:rsidRPr="00F95907">
        <w:t xml:space="preserve"> the overall system of care in the District of Columbia</w:t>
      </w:r>
    </w:p>
    <w:p w14:paraId="43009888" w14:textId="77777777" w:rsidR="00F95907" w:rsidRDefault="00F95907" w:rsidP="00F95907">
      <w:pPr>
        <w:pStyle w:val="Heading2"/>
      </w:pPr>
      <w:r>
        <w:t>Conclusion</w:t>
      </w:r>
    </w:p>
    <w:p w14:paraId="69CA3264" w14:textId="4BC79735" w:rsidR="00F95907" w:rsidRPr="00F95907" w:rsidRDefault="00F95907" w:rsidP="008317F7">
      <w:pPr>
        <w:jc w:val="both"/>
      </w:pPr>
      <w:r w:rsidRPr="00F95907">
        <w:t>The District of Columbia’s Peer Case Management Institute recognizes that peer case managers are vital to the community’s health and well-being. Through targeted training in collaboration and coordination, the Institute empowers these professionals to deliver high-quality, client-centered support, fostering recovery and resilience throughout the District.</w:t>
      </w:r>
    </w:p>
    <w:sectPr w:rsidR="00F95907" w:rsidRPr="00F9590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A7FA1" w14:textId="77777777" w:rsidR="002A2756" w:rsidRDefault="002A2756" w:rsidP="000070CB">
      <w:pPr>
        <w:spacing w:after="0" w:line="240" w:lineRule="auto"/>
      </w:pPr>
      <w:r>
        <w:separator/>
      </w:r>
    </w:p>
  </w:endnote>
  <w:endnote w:type="continuationSeparator" w:id="0">
    <w:p w14:paraId="176221E0" w14:textId="77777777" w:rsidR="002A2756" w:rsidRDefault="002A2756" w:rsidP="00007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1086F" w14:textId="77777777" w:rsidR="002A2756" w:rsidRDefault="002A2756" w:rsidP="000070CB">
      <w:pPr>
        <w:spacing w:after="0" w:line="240" w:lineRule="auto"/>
      </w:pPr>
      <w:r>
        <w:separator/>
      </w:r>
    </w:p>
  </w:footnote>
  <w:footnote w:type="continuationSeparator" w:id="0">
    <w:p w14:paraId="3C30073B" w14:textId="77777777" w:rsidR="002A2756" w:rsidRDefault="002A2756" w:rsidP="000070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5387141"/>
      <w:docPartObj>
        <w:docPartGallery w:val="Page Numbers (Top of Page)"/>
        <w:docPartUnique/>
      </w:docPartObj>
    </w:sdtPr>
    <w:sdtEndPr>
      <w:rPr>
        <w:noProof/>
      </w:rPr>
    </w:sdtEndPr>
    <w:sdtContent>
      <w:p w14:paraId="5A6EFE04" w14:textId="4A1C3DD4" w:rsidR="000070CB" w:rsidRDefault="000070C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C3AE311" w14:textId="77777777" w:rsidR="000070CB" w:rsidRDefault="000070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22B88"/>
    <w:multiLevelType w:val="multilevel"/>
    <w:tmpl w:val="5B68FCF8"/>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10E95B04"/>
    <w:multiLevelType w:val="hybridMultilevel"/>
    <w:tmpl w:val="D42C2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4D19EB"/>
    <w:multiLevelType w:val="hybridMultilevel"/>
    <w:tmpl w:val="01568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1992447">
    <w:abstractNumId w:val="2"/>
  </w:num>
  <w:num w:numId="2" w16cid:durableId="45376538">
    <w:abstractNumId w:val="0"/>
  </w:num>
  <w:num w:numId="3" w16cid:durableId="8739255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907"/>
    <w:rsid w:val="000070CB"/>
    <w:rsid w:val="002A2756"/>
    <w:rsid w:val="00356F0D"/>
    <w:rsid w:val="006530B4"/>
    <w:rsid w:val="008317F7"/>
    <w:rsid w:val="00B62225"/>
    <w:rsid w:val="00C3544B"/>
    <w:rsid w:val="00D02F8C"/>
    <w:rsid w:val="00F1576A"/>
    <w:rsid w:val="00F959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235C4"/>
  <w15:chartTrackingRefBased/>
  <w15:docId w15:val="{DD756387-6149-4CC9-886B-158CC044A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59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959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59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59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59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59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59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59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59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59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959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59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59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59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59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59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59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5907"/>
    <w:rPr>
      <w:rFonts w:eastAsiaTheme="majorEastAsia" w:cstheme="majorBidi"/>
      <w:color w:val="272727" w:themeColor="text1" w:themeTint="D8"/>
    </w:rPr>
  </w:style>
  <w:style w:type="paragraph" w:styleId="Title">
    <w:name w:val="Title"/>
    <w:basedOn w:val="Normal"/>
    <w:next w:val="Normal"/>
    <w:link w:val="TitleChar"/>
    <w:uiPriority w:val="10"/>
    <w:qFormat/>
    <w:rsid w:val="00F959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59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59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59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5907"/>
    <w:pPr>
      <w:spacing w:before="160"/>
      <w:jc w:val="center"/>
    </w:pPr>
    <w:rPr>
      <w:i/>
      <w:iCs/>
      <w:color w:val="404040" w:themeColor="text1" w:themeTint="BF"/>
    </w:rPr>
  </w:style>
  <w:style w:type="character" w:customStyle="1" w:styleId="QuoteChar">
    <w:name w:val="Quote Char"/>
    <w:basedOn w:val="DefaultParagraphFont"/>
    <w:link w:val="Quote"/>
    <w:uiPriority w:val="29"/>
    <w:rsid w:val="00F95907"/>
    <w:rPr>
      <w:i/>
      <w:iCs/>
      <w:color w:val="404040" w:themeColor="text1" w:themeTint="BF"/>
    </w:rPr>
  </w:style>
  <w:style w:type="paragraph" w:styleId="ListParagraph">
    <w:name w:val="List Paragraph"/>
    <w:basedOn w:val="Normal"/>
    <w:uiPriority w:val="34"/>
    <w:qFormat/>
    <w:rsid w:val="00F95907"/>
    <w:pPr>
      <w:ind w:left="720"/>
      <w:contextualSpacing/>
    </w:pPr>
  </w:style>
  <w:style w:type="character" w:styleId="IntenseEmphasis">
    <w:name w:val="Intense Emphasis"/>
    <w:basedOn w:val="DefaultParagraphFont"/>
    <w:uiPriority w:val="21"/>
    <w:qFormat/>
    <w:rsid w:val="00F95907"/>
    <w:rPr>
      <w:i/>
      <w:iCs/>
      <w:color w:val="0F4761" w:themeColor="accent1" w:themeShade="BF"/>
    </w:rPr>
  </w:style>
  <w:style w:type="paragraph" w:styleId="IntenseQuote">
    <w:name w:val="Intense Quote"/>
    <w:basedOn w:val="Normal"/>
    <w:next w:val="Normal"/>
    <w:link w:val="IntenseQuoteChar"/>
    <w:uiPriority w:val="30"/>
    <w:qFormat/>
    <w:rsid w:val="00F959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5907"/>
    <w:rPr>
      <w:i/>
      <w:iCs/>
      <w:color w:val="0F4761" w:themeColor="accent1" w:themeShade="BF"/>
    </w:rPr>
  </w:style>
  <w:style w:type="character" w:styleId="IntenseReference">
    <w:name w:val="Intense Reference"/>
    <w:basedOn w:val="DefaultParagraphFont"/>
    <w:uiPriority w:val="32"/>
    <w:qFormat/>
    <w:rsid w:val="00F95907"/>
    <w:rPr>
      <w:b/>
      <w:bCs/>
      <w:smallCaps/>
      <w:color w:val="0F4761" w:themeColor="accent1" w:themeShade="BF"/>
      <w:spacing w:val="5"/>
    </w:rPr>
  </w:style>
  <w:style w:type="paragraph" w:styleId="Header">
    <w:name w:val="header"/>
    <w:basedOn w:val="Normal"/>
    <w:link w:val="HeaderChar"/>
    <w:uiPriority w:val="99"/>
    <w:unhideWhenUsed/>
    <w:rsid w:val="000070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0CB"/>
  </w:style>
  <w:style w:type="paragraph" w:styleId="Footer">
    <w:name w:val="footer"/>
    <w:basedOn w:val="Normal"/>
    <w:link w:val="FooterChar"/>
    <w:uiPriority w:val="99"/>
    <w:unhideWhenUsed/>
    <w:rsid w:val="000070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429</Words>
  <Characters>2446</Characters>
  <Application>Microsoft Office Word</Application>
  <DocSecurity>0</DocSecurity>
  <Lines>20</Lines>
  <Paragraphs>5</Paragraphs>
  <ScaleCrop>false</ScaleCrop>
  <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6</cp:revision>
  <dcterms:created xsi:type="dcterms:W3CDTF">2025-12-07T19:19:00Z</dcterms:created>
  <dcterms:modified xsi:type="dcterms:W3CDTF">2025-12-19T14:56:00Z</dcterms:modified>
</cp:coreProperties>
</file>