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47858" w14:textId="77777777" w:rsidR="004434E6" w:rsidRPr="005C14FB" w:rsidRDefault="004434E6" w:rsidP="004434E6">
      <w:pPr>
        <w:pStyle w:val="Title"/>
        <w:rPr>
          <w:b/>
          <w:bCs/>
          <w:color w:val="C00000"/>
        </w:rPr>
      </w:pPr>
      <w:r w:rsidRPr="005C14FB">
        <w:rPr>
          <w:b/>
          <w:bCs/>
          <w:color w:val="002060"/>
        </w:rPr>
        <w:t xml:space="preserve">District of Columbia's Peer Case Management Institute: </w:t>
      </w:r>
      <w:r w:rsidRPr="005C14FB">
        <w:rPr>
          <w:b/>
          <w:bCs/>
          <w:color w:val="C00000"/>
        </w:rPr>
        <w:t>Motivational Interviewing</w:t>
      </w:r>
    </w:p>
    <w:p w14:paraId="7E96C0EA" w14:textId="77777777" w:rsidR="004434E6" w:rsidRPr="00035270" w:rsidRDefault="004434E6" w:rsidP="004434E6">
      <w:pPr>
        <w:pStyle w:val="Subtitle"/>
        <w:rPr>
          <w:b/>
          <w:bCs/>
          <w:color w:val="002060"/>
        </w:rPr>
      </w:pPr>
      <w:r w:rsidRPr="00035270">
        <w:rPr>
          <w:b/>
          <w:bCs/>
          <w:color w:val="002060"/>
        </w:rPr>
        <w:t>Enhancing Peer Support Services through Evidence-Based Communication Techniques</w:t>
      </w:r>
    </w:p>
    <w:p w14:paraId="6DB9BD51" w14:textId="77777777" w:rsidR="004434E6" w:rsidRDefault="004434E6" w:rsidP="004434E6">
      <w:pPr>
        <w:pStyle w:val="Heading1"/>
      </w:pPr>
      <w:r>
        <w:t>Introduction</w:t>
      </w:r>
    </w:p>
    <w:p w14:paraId="5D8E2E91" w14:textId="77777777" w:rsidR="004434E6" w:rsidRDefault="004434E6" w:rsidP="00631376">
      <w:pPr>
        <w:jc w:val="both"/>
      </w:pPr>
      <w:r w:rsidRPr="004434E6">
        <w:t>The District of Columbia's Peer Case Management Institute (PCMI) is a specialized initiative designed to strengthen the skills and effectiveness of peer case managers working within the District. A central component of the Institute's approach is the integration of Motivational Interviewing (MI), an evidence-based communication method that empowers individuals to make meaningful changes in their lives.</w:t>
      </w:r>
    </w:p>
    <w:p w14:paraId="7227C464" w14:textId="77777777" w:rsidR="004434E6" w:rsidRPr="005C14FB" w:rsidRDefault="004434E6" w:rsidP="004434E6">
      <w:pPr>
        <w:pStyle w:val="Heading2"/>
        <w:rPr>
          <w:b/>
          <w:bCs/>
        </w:rPr>
      </w:pPr>
      <w:r w:rsidRPr="005C14FB">
        <w:rPr>
          <w:b/>
          <w:bCs/>
          <w:highlight w:val="yellow"/>
        </w:rPr>
        <w:t>What Is Motivational Interviewing?</w:t>
      </w:r>
    </w:p>
    <w:p w14:paraId="7C613515" w14:textId="77777777" w:rsidR="004434E6" w:rsidRDefault="004434E6" w:rsidP="006C7CBC">
      <w:pPr>
        <w:jc w:val="both"/>
      </w:pPr>
      <w:r w:rsidRPr="004434E6">
        <w:t>Motivational Interviewing is a collaborative, client-centered counseling style that aims to enhance a person's intrinsic motivation to change by exploring and resolving ambivalence. Developed in the context of substance use treatment, MI is now widely used across various behavioral health and social service settings. The technique is grounded in respect, empathy, and the belief that people are capable of making positive decisions for themselves.</w:t>
      </w:r>
    </w:p>
    <w:p w14:paraId="5AB86142" w14:textId="77777777" w:rsidR="004434E6" w:rsidRDefault="004434E6" w:rsidP="004434E6">
      <w:pPr>
        <w:pStyle w:val="Heading2"/>
      </w:pPr>
      <w:r>
        <w:t>The Role of Peer Case Managers</w:t>
      </w:r>
    </w:p>
    <w:p w14:paraId="3CBF89A3" w14:textId="77777777" w:rsidR="004434E6" w:rsidRDefault="004434E6" w:rsidP="00BC63E3">
      <w:pPr>
        <w:jc w:val="both"/>
      </w:pPr>
      <w:r w:rsidRPr="004434E6">
        <w:t>Peer case managers are individuals with lived experience who provide support, guidance, and advocacy to others navigating behavioral health or recovery journeys. In the District of Columbia, peer case managers play a vital role in bridging the gap between clients and services, fostering trust, and modeling recovery. The PCMI trains these peers to use Motivational Interviewing as a core skill, enhancing their ability to facilitate change and promote self-determination among clients.</w:t>
      </w:r>
    </w:p>
    <w:p w14:paraId="613E0D71" w14:textId="77777777" w:rsidR="00601347" w:rsidRDefault="00601347">
      <w:pPr>
        <w:rPr>
          <w:rFonts w:asciiTheme="majorHAnsi" w:eastAsiaTheme="majorEastAsia" w:hAnsiTheme="majorHAnsi" w:cstheme="majorBidi"/>
          <w:color w:val="0F4761" w:themeColor="accent1" w:themeShade="BF"/>
          <w:sz w:val="32"/>
          <w:szCs w:val="32"/>
        </w:rPr>
      </w:pPr>
      <w:r>
        <w:br w:type="page"/>
      </w:r>
    </w:p>
    <w:p w14:paraId="110358BF" w14:textId="39613514" w:rsidR="004434E6" w:rsidRDefault="004434E6" w:rsidP="004434E6">
      <w:pPr>
        <w:pStyle w:val="Heading2"/>
      </w:pPr>
      <w:r>
        <w:lastRenderedPageBreak/>
        <w:t>Key Principles of Motivational Interviewing at PCMI</w:t>
      </w:r>
    </w:p>
    <w:p w14:paraId="23C74E89" w14:textId="77777777" w:rsidR="004434E6" w:rsidRDefault="004434E6" w:rsidP="004434E6">
      <w:pPr>
        <w:pStyle w:val="ListParagraph"/>
        <w:numPr>
          <w:ilvl w:val="0"/>
          <w:numId w:val="1"/>
        </w:numPr>
      </w:pPr>
      <w:r w:rsidRPr="004434E6">
        <w:t>Expressing Empathy: Peer case managers use reflective listening to understand clients’ perspectives without judgment.</w:t>
      </w:r>
    </w:p>
    <w:p w14:paraId="277F97BB" w14:textId="77777777" w:rsidR="004434E6" w:rsidRDefault="004434E6" w:rsidP="004434E6">
      <w:pPr>
        <w:pStyle w:val="ListParagraph"/>
        <w:numPr>
          <w:ilvl w:val="0"/>
          <w:numId w:val="1"/>
        </w:numPr>
      </w:pPr>
      <w:r w:rsidRPr="004434E6">
        <w:t>Developing Discrepancy: MI helps clients recognize the gap between their goals and current behaviors, motivating them to consider change.</w:t>
      </w:r>
    </w:p>
    <w:p w14:paraId="3A48569C" w14:textId="77777777" w:rsidR="004434E6" w:rsidRDefault="004434E6" w:rsidP="004434E6">
      <w:pPr>
        <w:pStyle w:val="ListParagraph"/>
        <w:numPr>
          <w:ilvl w:val="0"/>
          <w:numId w:val="1"/>
        </w:numPr>
      </w:pPr>
      <w:r w:rsidRPr="004434E6">
        <w:t>Rolling with Resistance: Rather than confronting or arguing, peer case managers accept ambivalence as part of the process, supporting clients in working through it.</w:t>
      </w:r>
    </w:p>
    <w:p w14:paraId="09803045" w14:textId="77777777" w:rsidR="004434E6" w:rsidRDefault="004434E6" w:rsidP="004434E6">
      <w:pPr>
        <w:pStyle w:val="ListParagraph"/>
        <w:numPr>
          <w:ilvl w:val="0"/>
          <w:numId w:val="1"/>
        </w:numPr>
      </w:pPr>
      <w:r w:rsidRPr="004434E6">
        <w:t>Supporting Self-Efficacy: The approach reinforces clients’ belief in their ability to make positive changes.</w:t>
      </w:r>
    </w:p>
    <w:p w14:paraId="626A4AA7" w14:textId="77777777" w:rsidR="004434E6" w:rsidRDefault="004434E6" w:rsidP="004434E6">
      <w:pPr>
        <w:pStyle w:val="Heading2"/>
      </w:pPr>
      <w:r>
        <w:t>Training and Implementation</w:t>
      </w:r>
    </w:p>
    <w:p w14:paraId="21816AAA" w14:textId="77777777" w:rsidR="004434E6" w:rsidRDefault="004434E6" w:rsidP="00620DDF">
      <w:pPr>
        <w:jc w:val="both"/>
      </w:pPr>
      <w:r w:rsidRPr="004434E6">
        <w:t>The Peer Case Management Institute provides comprehensive training in Motivational Interviewing techniques. This includes workshops, role-playing exercises, and ongoing supervision to ensure that peer case managers are skilled in MI’s core elements:</w:t>
      </w:r>
    </w:p>
    <w:p w14:paraId="16AB26DD" w14:textId="77777777" w:rsidR="004434E6" w:rsidRDefault="004434E6" w:rsidP="004434E6">
      <w:pPr>
        <w:pStyle w:val="ListParagraph"/>
        <w:numPr>
          <w:ilvl w:val="0"/>
          <w:numId w:val="2"/>
        </w:numPr>
      </w:pPr>
      <w:r w:rsidRPr="004434E6">
        <w:t>Open-Ended Questions: Encouraging clients to share more about their experiences and goals.</w:t>
      </w:r>
    </w:p>
    <w:p w14:paraId="47A18F83" w14:textId="77777777" w:rsidR="004434E6" w:rsidRDefault="004434E6" w:rsidP="004434E6">
      <w:pPr>
        <w:pStyle w:val="ListParagraph"/>
        <w:numPr>
          <w:ilvl w:val="0"/>
          <w:numId w:val="2"/>
        </w:numPr>
      </w:pPr>
      <w:r w:rsidRPr="004434E6">
        <w:t>Affirmations: Recognizing and reinforcing clients’ strengths and efforts.</w:t>
      </w:r>
    </w:p>
    <w:p w14:paraId="23A3807F" w14:textId="77777777" w:rsidR="004434E6" w:rsidRDefault="004434E6" w:rsidP="004434E6">
      <w:pPr>
        <w:pStyle w:val="ListParagraph"/>
        <w:numPr>
          <w:ilvl w:val="0"/>
          <w:numId w:val="2"/>
        </w:numPr>
      </w:pPr>
      <w:r w:rsidRPr="004434E6">
        <w:t>Reflective Listening: Demonstrating understanding and clarifying meaning.</w:t>
      </w:r>
    </w:p>
    <w:p w14:paraId="4BD95C3A" w14:textId="77777777" w:rsidR="004434E6" w:rsidRDefault="004434E6" w:rsidP="004434E6">
      <w:pPr>
        <w:pStyle w:val="ListParagraph"/>
        <w:numPr>
          <w:ilvl w:val="0"/>
          <w:numId w:val="2"/>
        </w:numPr>
      </w:pPr>
      <w:r w:rsidRPr="004434E6">
        <w:t>Summarizing: Pulling together information to reinforce progress and clarify next steps.</w:t>
      </w:r>
    </w:p>
    <w:p w14:paraId="2FEDBD09" w14:textId="77777777" w:rsidR="004434E6" w:rsidRDefault="004434E6" w:rsidP="004434E6">
      <w:pPr>
        <w:pStyle w:val="Heading2"/>
      </w:pPr>
      <w:r>
        <w:t>Benefits of Motivational Interviewing in Peer Case Management</w:t>
      </w:r>
    </w:p>
    <w:p w14:paraId="38F3530B" w14:textId="77777777" w:rsidR="004434E6" w:rsidRDefault="004434E6" w:rsidP="004434E6">
      <w:pPr>
        <w:pStyle w:val="ListParagraph"/>
        <w:numPr>
          <w:ilvl w:val="0"/>
          <w:numId w:val="3"/>
        </w:numPr>
      </w:pPr>
      <w:r w:rsidRPr="004434E6">
        <w:t xml:space="preserve">Improves client engagement and trust in </w:t>
      </w:r>
      <w:proofErr w:type="gramStart"/>
      <w:r w:rsidRPr="004434E6">
        <w:t>the peer relationship</w:t>
      </w:r>
      <w:proofErr w:type="gramEnd"/>
      <w:r w:rsidRPr="004434E6">
        <w:t>.</w:t>
      </w:r>
    </w:p>
    <w:p w14:paraId="6DC543B8" w14:textId="77777777" w:rsidR="004434E6" w:rsidRDefault="004434E6" w:rsidP="004434E6">
      <w:pPr>
        <w:pStyle w:val="ListParagraph"/>
        <w:numPr>
          <w:ilvl w:val="0"/>
          <w:numId w:val="3"/>
        </w:numPr>
      </w:pPr>
      <w:r w:rsidRPr="004434E6">
        <w:t>Enhances readiness for change and follow-through with treatment or recovery plans.</w:t>
      </w:r>
    </w:p>
    <w:p w14:paraId="1171E750" w14:textId="77777777" w:rsidR="004434E6" w:rsidRDefault="004434E6" w:rsidP="004434E6">
      <w:pPr>
        <w:pStyle w:val="ListParagraph"/>
        <w:numPr>
          <w:ilvl w:val="0"/>
          <w:numId w:val="3"/>
        </w:numPr>
      </w:pPr>
      <w:r w:rsidRPr="004434E6">
        <w:t>Reduces resistance and promotes collaborative problem-solving.</w:t>
      </w:r>
    </w:p>
    <w:p w14:paraId="58C78DD4" w14:textId="77777777" w:rsidR="004434E6" w:rsidRDefault="004434E6" w:rsidP="004434E6">
      <w:pPr>
        <w:pStyle w:val="ListParagraph"/>
        <w:numPr>
          <w:ilvl w:val="0"/>
          <w:numId w:val="3"/>
        </w:numPr>
      </w:pPr>
      <w:r w:rsidRPr="004434E6">
        <w:t>Supports long-term recovery and personal empowerment.</w:t>
      </w:r>
    </w:p>
    <w:p w14:paraId="418D03C1" w14:textId="77777777" w:rsidR="004434E6" w:rsidRDefault="004434E6" w:rsidP="004434E6">
      <w:pPr>
        <w:pStyle w:val="Heading2"/>
      </w:pPr>
      <w:r>
        <w:t>Conclusion</w:t>
      </w:r>
    </w:p>
    <w:p w14:paraId="020C4078" w14:textId="5A5D1F77" w:rsidR="004434E6" w:rsidRPr="004434E6" w:rsidRDefault="004434E6" w:rsidP="008A06F0">
      <w:pPr>
        <w:jc w:val="both"/>
      </w:pPr>
      <w:r w:rsidRPr="004434E6">
        <w:t>By integrating Motivational Interviewing into its curriculum, the District of Columbia's Peer Case Management Institute equips peer case managers with powerful tools to inspire hope, foster meaningful conversations, and help individuals achieve their recovery and wellness goals. This approach reflects a commitment to person-centered care and the ongoing development of a skilled, compassionate peer workforce in the District.</w:t>
      </w:r>
    </w:p>
    <w:sectPr w:rsidR="004434E6" w:rsidRPr="004434E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D235B" w14:textId="77777777" w:rsidR="00520DB9" w:rsidRDefault="00520DB9" w:rsidP="00035270">
      <w:pPr>
        <w:spacing w:after="0" w:line="240" w:lineRule="auto"/>
      </w:pPr>
      <w:r>
        <w:separator/>
      </w:r>
    </w:p>
  </w:endnote>
  <w:endnote w:type="continuationSeparator" w:id="0">
    <w:p w14:paraId="339D2E7D" w14:textId="77777777" w:rsidR="00520DB9" w:rsidRDefault="00520DB9" w:rsidP="00035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90AE3" w14:textId="77777777" w:rsidR="00520DB9" w:rsidRDefault="00520DB9" w:rsidP="00035270">
      <w:pPr>
        <w:spacing w:after="0" w:line="240" w:lineRule="auto"/>
      </w:pPr>
      <w:r>
        <w:separator/>
      </w:r>
    </w:p>
  </w:footnote>
  <w:footnote w:type="continuationSeparator" w:id="0">
    <w:p w14:paraId="321DDCA6" w14:textId="77777777" w:rsidR="00520DB9" w:rsidRDefault="00520DB9" w:rsidP="00035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34015"/>
      <w:docPartObj>
        <w:docPartGallery w:val="Page Numbers (Top of Page)"/>
        <w:docPartUnique/>
      </w:docPartObj>
    </w:sdtPr>
    <w:sdtEndPr>
      <w:rPr>
        <w:noProof/>
      </w:rPr>
    </w:sdtEndPr>
    <w:sdtContent>
      <w:p w14:paraId="25635EC3" w14:textId="03536DF2" w:rsidR="00035270" w:rsidRDefault="0003527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0C85F2" w14:textId="77777777" w:rsidR="00035270" w:rsidRDefault="000352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938A5"/>
    <w:multiLevelType w:val="multilevel"/>
    <w:tmpl w:val="C13A643C"/>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247C71B6"/>
    <w:multiLevelType w:val="hybridMultilevel"/>
    <w:tmpl w:val="542C7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DC770C"/>
    <w:multiLevelType w:val="hybridMultilevel"/>
    <w:tmpl w:val="A4BA1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5240465">
    <w:abstractNumId w:val="2"/>
  </w:num>
  <w:num w:numId="2" w16cid:durableId="546182315">
    <w:abstractNumId w:val="0"/>
  </w:num>
  <w:num w:numId="3" w16cid:durableId="1328555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4E6"/>
    <w:rsid w:val="00035270"/>
    <w:rsid w:val="0008624D"/>
    <w:rsid w:val="001A4F8B"/>
    <w:rsid w:val="004361C1"/>
    <w:rsid w:val="004434E6"/>
    <w:rsid w:val="00520DB9"/>
    <w:rsid w:val="005C14FB"/>
    <w:rsid w:val="00601347"/>
    <w:rsid w:val="00620DDF"/>
    <w:rsid w:val="00631376"/>
    <w:rsid w:val="006564FB"/>
    <w:rsid w:val="006C7CBC"/>
    <w:rsid w:val="00852A9D"/>
    <w:rsid w:val="008A06F0"/>
    <w:rsid w:val="009C05B1"/>
    <w:rsid w:val="00BC63E3"/>
    <w:rsid w:val="00F15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83F6B"/>
  <w15:chartTrackingRefBased/>
  <w15:docId w15:val="{A22819C5-E372-4705-A9FA-4C3FFB6D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3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34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34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34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34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4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4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4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4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434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34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34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34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34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4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4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4E6"/>
    <w:rPr>
      <w:rFonts w:eastAsiaTheme="majorEastAsia" w:cstheme="majorBidi"/>
      <w:color w:val="272727" w:themeColor="text1" w:themeTint="D8"/>
    </w:rPr>
  </w:style>
  <w:style w:type="paragraph" w:styleId="Title">
    <w:name w:val="Title"/>
    <w:basedOn w:val="Normal"/>
    <w:next w:val="Normal"/>
    <w:link w:val="TitleChar"/>
    <w:uiPriority w:val="10"/>
    <w:qFormat/>
    <w:rsid w:val="004434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4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4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4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4E6"/>
    <w:pPr>
      <w:spacing w:before="160"/>
      <w:jc w:val="center"/>
    </w:pPr>
    <w:rPr>
      <w:i/>
      <w:iCs/>
      <w:color w:val="404040" w:themeColor="text1" w:themeTint="BF"/>
    </w:rPr>
  </w:style>
  <w:style w:type="character" w:customStyle="1" w:styleId="QuoteChar">
    <w:name w:val="Quote Char"/>
    <w:basedOn w:val="DefaultParagraphFont"/>
    <w:link w:val="Quote"/>
    <w:uiPriority w:val="29"/>
    <w:rsid w:val="004434E6"/>
    <w:rPr>
      <w:i/>
      <w:iCs/>
      <w:color w:val="404040" w:themeColor="text1" w:themeTint="BF"/>
    </w:rPr>
  </w:style>
  <w:style w:type="paragraph" w:styleId="ListParagraph">
    <w:name w:val="List Paragraph"/>
    <w:basedOn w:val="Normal"/>
    <w:uiPriority w:val="34"/>
    <w:qFormat/>
    <w:rsid w:val="004434E6"/>
    <w:pPr>
      <w:ind w:left="720"/>
      <w:contextualSpacing/>
    </w:pPr>
  </w:style>
  <w:style w:type="character" w:styleId="IntenseEmphasis">
    <w:name w:val="Intense Emphasis"/>
    <w:basedOn w:val="DefaultParagraphFont"/>
    <w:uiPriority w:val="21"/>
    <w:qFormat/>
    <w:rsid w:val="004434E6"/>
    <w:rPr>
      <w:i/>
      <w:iCs/>
      <w:color w:val="0F4761" w:themeColor="accent1" w:themeShade="BF"/>
    </w:rPr>
  </w:style>
  <w:style w:type="paragraph" w:styleId="IntenseQuote">
    <w:name w:val="Intense Quote"/>
    <w:basedOn w:val="Normal"/>
    <w:next w:val="Normal"/>
    <w:link w:val="IntenseQuoteChar"/>
    <w:uiPriority w:val="30"/>
    <w:qFormat/>
    <w:rsid w:val="00443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34E6"/>
    <w:rPr>
      <w:i/>
      <w:iCs/>
      <w:color w:val="0F4761" w:themeColor="accent1" w:themeShade="BF"/>
    </w:rPr>
  </w:style>
  <w:style w:type="character" w:styleId="IntenseReference">
    <w:name w:val="Intense Reference"/>
    <w:basedOn w:val="DefaultParagraphFont"/>
    <w:uiPriority w:val="32"/>
    <w:qFormat/>
    <w:rsid w:val="004434E6"/>
    <w:rPr>
      <w:b/>
      <w:bCs/>
      <w:smallCaps/>
      <w:color w:val="0F4761" w:themeColor="accent1" w:themeShade="BF"/>
      <w:spacing w:val="5"/>
    </w:rPr>
  </w:style>
  <w:style w:type="paragraph" w:styleId="Header">
    <w:name w:val="header"/>
    <w:basedOn w:val="Normal"/>
    <w:link w:val="HeaderChar"/>
    <w:uiPriority w:val="99"/>
    <w:unhideWhenUsed/>
    <w:rsid w:val="00035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270"/>
  </w:style>
  <w:style w:type="paragraph" w:styleId="Footer">
    <w:name w:val="footer"/>
    <w:basedOn w:val="Normal"/>
    <w:link w:val="FooterChar"/>
    <w:uiPriority w:val="99"/>
    <w:unhideWhenUsed/>
    <w:rsid w:val="00035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10</cp:revision>
  <cp:lastPrinted>2025-11-28T17:11:00Z</cp:lastPrinted>
  <dcterms:created xsi:type="dcterms:W3CDTF">2025-11-28T14:18:00Z</dcterms:created>
  <dcterms:modified xsi:type="dcterms:W3CDTF">2025-12-18T15:24:00Z</dcterms:modified>
</cp:coreProperties>
</file>