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D05F" w14:textId="77777777" w:rsidR="002A0E2E" w:rsidRDefault="00661FCE">
      <w:pPr>
        <w:pStyle w:val="Title"/>
      </w:pPr>
      <w:r w:rsidRPr="00661FCE">
        <w:t>Evidence-Based Best Practices for Community Residential Shelters</w:t>
      </w:r>
    </w:p>
    <w:p w14:paraId="0B26A42A" w14:textId="77777777" w:rsidR="00661FCE" w:rsidRDefault="00661FCE">
      <w:pPr>
        <w:pStyle w:val="Subtitle"/>
      </w:pPr>
      <w:r>
        <w:t>What they are, how they work, and why they benefit residents, staff, and communities</w:t>
      </w:r>
    </w:p>
    <w:p w14:paraId="20692FA2" w14:textId="77777777" w:rsidR="00661FCE" w:rsidRDefault="00661FCE">
      <w:pPr>
        <w:pStyle w:val="Heading1"/>
        <w:rPr>
          <w:rFonts w:asciiTheme="minorHAnsi" w:hAnsiTheme="minorHAnsi" w:cstheme="minorBidi"/>
        </w:rPr>
      </w:pPr>
      <w:r>
        <w:rPr>
          <w:rFonts w:asciiTheme="minorHAnsi" w:hAnsiTheme="minorHAnsi" w:cstheme="minorBidi"/>
        </w:rPr>
        <w:t>Introduction</w:t>
      </w:r>
    </w:p>
    <w:p w14:paraId="65503FC4" w14:textId="77777777" w:rsidR="00661FCE" w:rsidRDefault="00661FCE" w:rsidP="00B21F27">
      <w:pPr>
        <w:jc w:val="both"/>
      </w:pPr>
      <w:r>
        <w:t>Community residential shelters play a critical role in helping individuals and families stabilize during periods of homelessness, crisis, transition, or displacement. Evidence-based best practices are approaches that have been tested through research, evaluated in real-world programs, or endorsed by recognized public agencies and professional organizations. In shelter settings, these practices help programs move beyond short-term crisis response toward consistent, safe, person-centered, and outcome-driven services.</w:t>
      </w:r>
    </w:p>
    <w:p w14:paraId="76E2102F" w14:textId="77777777" w:rsidR="00661FCE" w:rsidRDefault="00661FCE">
      <w:pPr>
        <w:pStyle w:val="Heading1"/>
        <w:rPr>
          <w:rFonts w:asciiTheme="minorHAnsi" w:hAnsiTheme="minorHAnsi" w:cstheme="minorBidi"/>
        </w:rPr>
      </w:pPr>
      <w:r>
        <w:rPr>
          <w:rFonts w:asciiTheme="minorHAnsi" w:hAnsiTheme="minorHAnsi" w:cstheme="minorBidi"/>
        </w:rPr>
        <w:t xml:space="preserve">What </w:t>
      </w:r>
      <w:proofErr w:type="gramStart"/>
      <w:r>
        <w:rPr>
          <w:rFonts w:asciiTheme="minorHAnsi" w:hAnsiTheme="minorHAnsi" w:cstheme="minorBidi"/>
        </w:rPr>
        <w:t>Are</w:t>
      </w:r>
      <w:proofErr w:type="gramEnd"/>
      <w:r>
        <w:rPr>
          <w:rFonts w:asciiTheme="minorHAnsi" w:hAnsiTheme="minorHAnsi" w:cstheme="minorBidi"/>
        </w:rPr>
        <w:t xml:space="preserve"> Evidence-Based Best Practices?</w:t>
      </w:r>
    </w:p>
    <w:p w14:paraId="2EAE26AB" w14:textId="77777777" w:rsidR="00661FCE" w:rsidRDefault="00661FCE" w:rsidP="00F93F44">
      <w:pPr>
        <w:jc w:val="both"/>
      </w:pPr>
      <w:r>
        <w:t>Evidence-based best practices are methods supported by data, research, professional standards, and demonstrated results. For community residential shelters, they include policies, service models, staff training, and day-to-day practices that are more likely to improve resident well-being, reduce harm, support housing stability, and strengthen program performance. These practices are most effective when they are adapted to the needs, culture, and lived experiences of the people being served.</w:t>
      </w:r>
    </w:p>
    <w:p w14:paraId="448F329D" w14:textId="77777777" w:rsidR="00661FCE" w:rsidRDefault="00661FCE">
      <w:pPr>
        <w:pStyle w:val="Heading1"/>
        <w:rPr>
          <w:rFonts w:asciiTheme="minorHAnsi" w:hAnsiTheme="minorHAnsi" w:cstheme="minorBidi"/>
        </w:rPr>
      </w:pPr>
      <w:r>
        <w:rPr>
          <w:rFonts w:asciiTheme="minorHAnsi" w:hAnsiTheme="minorHAnsi" w:cstheme="minorBidi"/>
        </w:rPr>
        <w:t>Core Best Practices for Community Residential Shelters</w:t>
      </w:r>
    </w:p>
    <w:p w14:paraId="1CA188FD" w14:textId="77777777" w:rsidR="00661FCE" w:rsidRDefault="00661FCE">
      <w:pPr>
        <w:pStyle w:val="Heading2"/>
        <w:rPr>
          <w:rFonts w:asciiTheme="minorHAnsi" w:hAnsiTheme="minorHAnsi" w:cstheme="minorBidi"/>
        </w:rPr>
      </w:pPr>
      <w:r>
        <w:rPr>
          <w:rFonts w:asciiTheme="minorHAnsi" w:hAnsiTheme="minorHAnsi" w:cstheme="minorBidi"/>
        </w:rPr>
        <w:t>1. Trauma-Informed Care</w:t>
      </w:r>
    </w:p>
    <w:p w14:paraId="32B6D880" w14:textId="77777777" w:rsidR="00661FCE" w:rsidRDefault="00661FCE" w:rsidP="00A80630">
      <w:pPr>
        <w:jc w:val="both"/>
      </w:pPr>
      <w:r>
        <w:t>Trauma-informed care recognizes that many shelter residents have experienced trauma before, during, or because of homelessness. A trauma-informed shelter prioritizes physical and emotional safety, trust, transparency, choice, collaboration, empowerment, and peer support. This approach helps prevent re-traumatization and creates an environment where residents and staff can interact with greater respect, predictability, and dignity.</w:t>
      </w:r>
    </w:p>
    <w:p w14:paraId="7BE74CF6" w14:textId="77777777" w:rsidR="00661FCE" w:rsidRDefault="00661FCE">
      <w:pPr>
        <w:pStyle w:val="Heading2"/>
        <w:rPr>
          <w:rFonts w:asciiTheme="minorHAnsi" w:hAnsiTheme="minorHAnsi" w:cstheme="minorBidi"/>
        </w:rPr>
      </w:pPr>
      <w:r>
        <w:rPr>
          <w:rFonts w:asciiTheme="minorHAnsi" w:hAnsiTheme="minorHAnsi" w:cstheme="minorBidi"/>
        </w:rPr>
        <w:lastRenderedPageBreak/>
        <w:t>2. Housing First and Housing-Focused Services</w:t>
      </w:r>
    </w:p>
    <w:p w14:paraId="6154BE17" w14:textId="77777777" w:rsidR="00661FCE" w:rsidRDefault="00661FCE" w:rsidP="00C42C87">
      <w:pPr>
        <w:jc w:val="both"/>
      </w:pPr>
      <w:r>
        <w:t>Housing First is an approach that prioritizes rapid access to safe, stable housing without requiring residents to complete treatment, maintain sobriety, or meet other preconditions before receiving housing support. In a shelter setting, this means staff focus on helping residents identify housing options, remove barriers, gather documents, connect to rental assistance, and build a realistic housing plan as early as possible.</w:t>
      </w:r>
    </w:p>
    <w:p w14:paraId="2CE78A48" w14:textId="77777777" w:rsidR="00661FCE" w:rsidRDefault="00661FCE">
      <w:pPr>
        <w:pStyle w:val="Heading2"/>
        <w:rPr>
          <w:rFonts w:asciiTheme="minorHAnsi" w:hAnsiTheme="minorHAnsi" w:cstheme="minorBidi"/>
        </w:rPr>
      </w:pPr>
      <w:r>
        <w:rPr>
          <w:rFonts w:asciiTheme="minorHAnsi" w:hAnsiTheme="minorHAnsi" w:cstheme="minorBidi"/>
        </w:rPr>
        <w:t>3. Low-Barrier Access</w:t>
      </w:r>
    </w:p>
    <w:p w14:paraId="51EE27B3" w14:textId="77777777" w:rsidR="00661FCE" w:rsidRDefault="00661FCE" w:rsidP="00CF0778">
      <w:pPr>
        <w:jc w:val="both"/>
      </w:pPr>
      <w:r>
        <w:t>Low-barrier shelters reduce unnecessary entry requirements so people can access help quickly. This may include flexible intake procedures, minimal documentation requirements at entry, non-punitive responses to behavioral health needs, and policies that focus on engagement rather than exclusion. Low-barrier access is especially important for people who are unsheltered, medically vulnerable, fleeing violence, or disconnected from services.</w:t>
      </w:r>
    </w:p>
    <w:p w14:paraId="541FBBD7" w14:textId="77777777" w:rsidR="00661FCE" w:rsidRDefault="00661FCE">
      <w:pPr>
        <w:pStyle w:val="Heading2"/>
        <w:rPr>
          <w:rFonts w:asciiTheme="minorHAnsi" w:hAnsiTheme="minorHAnsi" w:cstheme="minorBidi"/>
        </w:rPr>
      </w:pPr>
      <w:r>
        <w:rPr>
          <w:rFonts w:asciiTheme="minorHAnsi" w:hAnsiTheme="minorHAnsi" w:cstheme="minorBidi"/>
        </w:rPr>
        <w:t>4. Person-Centered Case Management</w:t>
      </w:r>
    </w:p>
    <w:p w14:paraId="127CB086" w14:textId="77777777" w:rsidR="00661FCE" w:rsidRDefault="00661FCE" w:rsidP="008B17CD">
      <w:pPr>
        <w:jc w:val="both"/>
      </w:pPr>
      <w:r>
        <w:t xml:space="preserve">Person-centered case management places residents’ goals, strengths, preferences, and choices at the center of service planning. Instead of using a one-size-fits-all model, staff work collaboratively with residents to identify immediate needs, long-term goals, barriers to housing, income </w:t>
      </w:r>
      <w:proofErr w:type="gramStart"/>
      <w:r>
        <w:t>supports</w:t>
      </w:r>
      <w:proofErr w:type="gramEnd"/>
      <w:r>
        <w:t>, health care needs, family needs, and community connections. This approach encourages resident ownership and increases engagement.</w:t>
      </w:r>
    </w:p>
    <w:p w14:paraId="25785131" w14:textId="77777777" w:rsidR="00661FCE" w:rsidRDefault="00661FCE">
      <w:pPr>
        <w:pStyle w:val="Heading2"/>
        <w:rPr>
          <w:rFonts w:asciiTheme="minorHAnsi" w:hAnsiTheme="minorHAnsi" w:cstheme="minorBidi"/>
        </w:rPr>
      </w:pPr>
      <w:r>
        <w:rPr>
          <w:rFonts w:asciiTheme="minorHAnsi" w:hAnsiTheme="minorHAnsi" w:cstheme="minorBidi"/>
        </w:rPr>
        <w:t>5. Harm Reduction</w:t>
      </w:r>
    </w:p>
    <w:p w14:paraId="0E0CAD0F" w14:textId="77777777" w:rsidR="00661FCE" w:rsidRDefault="00661FCE" w:rsidP="006B47CA">
      <w:pPr>
        <w:jc w:val="both"/>
      </w:pPr>
      <w:r>
        <w:t>Harm reduction focuses on reducing risks and improving safety, even when a resident is not ready or able to stop a risky behavior immediately. In shelters, harm reduction may include overdose prevention education, safe medication practices, connections to behavioral health care, nonjudgmental conversations, crisis planning, and practical strategies that support safer choices. This approach can reduce emergencies, build trust, and keep residents connected to services.</w:t>
      </w:r>
    </w:p>
    <w:p w14:paraId="526FA8A5" w14:textId="77777777" w:rsidR="00661FCE" w:rsidRDefault="00661FCE">
      <w:pPr>
        <w:pStyle w:val="Heading2"/>
        <w:rPr>
          <w:rFonts w:asciiTheme="minorHAnsi" w:hAnsiTheme="minorHAnsi" w:cstheme="minorBidi"/>
        </w:rPr>
      </w:pPr>
      <w:r>
        <w:rPr>
          <w:rFonts w:asciiTheme="minorHAnsi" w:hAnsiTheme="minorHAnsi" w:cstheme="minorBidi"/>
        </w:rPr>
        <w:t>6. Coordinated Entry and Community Partnerships</w:t>
      </w:r>
    </w:p>
    <w:p w14:paraId="221E89AC" w14:textId="77777777" w:rsidR="00661FCE" w:rsidRDefault="00661FCE" w:rsidP="00DA107A">
      <w:pPr>
        <w:jc w:val="both"/>
      </w:pPr>
      <w:r>
        <w:t>Shelters are most effective when they are connected to the broader community response system. Coordinated entry, referral networks, health providers, behavioral health services, employment programs, legal aid, domestic violence services, schools, and housing partners help residents access the right resources faster. Strong partnerships also reduce duplication, improve communication, and help communities use limited resources more effectively.</w:t>
      </w:r>
    </w:p>
    <w:p w14:paraId="40E7045E" w14:textId="77777777" w:rsidR="00661FCE" w:rsidRDefault="00661FCE">
      <w:pPr>
        <w:pStyle w:val="Heading2"/>
        <w:rPr>
          <w:rFonts w:asciiTheme="minorHAnsi" w:hAnsiTheme="minorHAnsi" w:cstheme="minorBidi"/>
        </w:rPr>
      </w:pPr>
      <w:r>
        <w:rPr>
          <w:rFonts w:asciiTheme="minorHAnsi" w:hAnsiTheme="minorHAnsi" w:cstheme="minorBidi"/>
        </w:rPr>
        <w:lastRenderedPageBreak/>
        <w:t>7. Data-Informed Decision-Making</w:t>
      </w:r>
    </w:p>
    <w:p w14:paraId="66D5D5B5" w14:textId="77777777" w:rsidR="00661FCE" w:rsidRDefault="00661FCE" w:rsidP="008A65E0">
      <w:pPr>
        <w:jc w:val="both"/>
      </w:pPr>
      <w:r>
        <w:t>Data-informed shelters track outcomes such as length of stay, exits to permanent housing, returns to homelessness, service engagement, resident satisfaction, incident trends, and referral success. Reviewing this information helps leaders identify what is working, where barriers exist, and how services can be improved. Data should be used to strengthen programs, not to shame residents or staff.</w:t>
      </w:r>
    </w:p>
    <w:p w14:paraId="77019CBF" w14:textId="77777777" w:rsidR="00661FCE" w:rsidRDefault="00661FCE">
      <w:pPr>
        <w:pStyle w:val="Heading2"/>
        <w:rPr>
          <w:rFonts w:asciiTheme="minorHAnsi" w:hAnsiTheme="minorHAnsi" w:cstheme="minorBidi"/>
        </w:rPr>
      </w:pPr>
      <w:r>
        <w:rPr>
          <w:rFonts w:asciiTheme="minorHAnsi" w:hAnsiTheme="minorHAnsi" w:cstheme="minorBidi"/>
        </w:rPr>
        <w:t>8. Staff Training, Support, and Safety</w:t>
      </w:r>
    </w:p>
    <w:p w14:paraId="1EC98B73" w14:textId="77777777" w:rsidR="00661FCE" w:rsidRDefault="00661FCE" w:rsidP="00617DC5">
      <w:pPr>
        <w:jc w:val="both"/>
      </w:pPr>
      <w:r>
        <w:t>Effective shelters invest in staff training and support. Staff need preparation in de-escalation, trauma-informed communication, cultural humility, crisis response, mandated reporting, professional boundaries, documentation, and self-care. Because shelter work can involve secondary trauma and high stress, supervision, reflective practice, and reasonable workloads are essential for staff retention and service quality.</w:t>
      </w:r>
    </w:p>
    <w:p w14:paraId="233CFED8" w14:textId="77777777" w:rsidR="00661FCE" w:rsidRDefault="00661FCE">
      <w:pPr>
        <w:pStyle w:val="Heading1"/>
        <w:rPr>
          <w:rFonts w:asciiTheme="minorHAnsi" w:hAnsiTheme="minorHAnsi" w:cstheme="minorBidi"/>
        </w:rPr>
      </w:pPr>
      <w:r>
        <w:rPr>
          <w:rFonts w:asciiTheme="minorHAnsi" w:hAnsiTheme="minorHAnsi" w:cstheme="minorBidi"/>
        </w:rPr>
        <w:t>Why These Practices Are Beneficial</w:t>
      </w:r>
    </w:p>
    <w:p w14:paraId="78F2DDEE" w14:textId="77777777" w:rsidR="00661FCE" w:rsidRDefault="00661FCE">
      <w:pPr>
        <w:pStyle w:val="Heading2"/>
        <w:rPr>
          <w:rFonts w:asciiTheme="minorHAnsi" w:hAnsiTheme="minorHAnsi" w:cstheme="minorBidi"/>
        </w:rPr>
      </w:pPr>
      <w:r>
        <w:rPr>
          <w:rFonts w:asciiTheme="minorHAnsi" w:hAnsiTheme="minorHAnsi" w:cstheme="minorBidi"/>
        </w:rPr>
        <w:t>Benefits for Residents</w:t>
      </w:r>
    </w:p>
    <w:p w14:paraId="3132ADA3" w14:textId="77777777" w:rsidR="00661FCE" w:rsidRDefault="00661FCE" w:rsidP="00661FCE">
      <w:pPr>
        <w:pStyle w:val="ListParagraph"/>
        <w:numPr>
          <w:ilvl w:val="0"/>
          <w:numId w:val="1"/>
        </w:numPr>
      </w:pPr>
      <w:r>
        <w:t>Greater physical and emotional safety.</w:t>
      </w:r>
    </w:p>
    <w:p w14:paraId="003C1532" w14:textId="77777777" w:rsidR="00661FCE" w:rsidRDefault="00661FCE" w:rsidP="00661FCE">
      <w:pPr>
        <w:pStyle w:val="ListParagraph"/>
        <w:numPr>
          <w:ilvl w:val="0"/>
          <w:numId w:val="1"/>
        </w:numPr>
      </w:pPr>
      <w:r>
        <w:t>More respectful and trusting relationships with staff.</w:t>
      </w:r>
    </w:p>
    <w:p w14:paraId="1C05BD83" w14:textId="77777777" w:rsidR="00661FCE" w:rsidRDefault="00661FCE" w:rsidP="00661FCE">
      <w:pPr>
        <w:pStyle w:val="ListParagraph"/>
        <w:numPr>
          <w:ilvl w:val="0"/>
          <w:numId w:val="1"/>
        </w:numPr>
      </w:pPr>
      <w:r>
        <w:t>Faster connections to housing, health care, benefits, and supportive services.</w:t>
      </w:r>
    </w:p>
    <w:p w14:paraId="234413B9" w14:textId="77777777" w:rsidR="00661FCE" w:rsidRDefault="00661FCE" w:rsidP="00661FCE">
      <w:pPr>
        <w:pStyle w:val="ListParagraph"/>
        <w:numPr>
          <w:ilvl w:val="0"/>
          <w:numId w:val="1"/>
        </w:numPr>
      </w:pPr>
      <w:r>
        <w:t>More choice and voice in service planning.</w:t>
      </w:r>
    </w:p>
    <w:p w14:paraId="05B56CDD" w14:textId="77777777" w:rsidR="00661FCE" w:rsidRDefault="00661FCE" w:rsidP="00661FCE">
      <w:pPr>
        <w:pStyle w:val="ListParagraph"/>
        <w:numPr>
          <w:ilvl w:val="0"/>
          <w:numId w:val="1"/>
        </w:numPr>
      </w:pPr>
      <w:r>
        <w:t>Reduced risk of re-traumatization, exclusion, or disengagement.</w:t>
      </w:r>
    </w:p>
    <w:p w14:paraId="1C1E06CC" w14:textId="77777777" w:rsidR="00661FCE" w:rsidRDefault="00661FCE" w:rsidP="00661FCE">
      <w:pPr>
        <w:pStyle w:val="ListParagraph"/>
        <w:numPr>
          <w:ilvl w:val="0"/>
          <w:numId w:val="1"/>
        </w:numPr>
      </w:pPr>
      <w:r>
        <w:t>Improved chances of long-term housing stability and recovery.</w:t>
      </w:r>
    </w:p>
    <w:p w14:paraId="6E479248" w14:textId="77777777" w:rsidR="00661FCE" w:rsidRDefault="00661FCE">
      <w:pPr>
        <w:pStyle w:val="Heading2"/>
        <w:rPr>
          <w:rFonts w:asciiTheme="minorHAnsi" w:hAnsiTheme="minorHAnsi" w:cstheme="minorBidi"/>
        </w:rPr>
      </w:pPr>
      <w:r>
        <w:rPr>
          <w:rFonts w:asciiTheme="minorHAnsi" w:hAnsiTheme="minorHAnsi" w:cstheme="minorBidi"/>
        </w:rPr>
        <w:t>Benefits for Staff and Shelter Operations</w:t>
      </w:r>
    </w:p>
    <w:p w14:paraId="68372D46" w14:textId="77777777" w:rsidR="00661FCE" w:rsidRDefault="00661FCE" w:rsidP="00661FCE">
      <w:pPr>
        <w:pStyle w:val="ListParagraph"/>
        <w:numPr>
          <w:ilvl w:val="0"/>
          <w:numId w:val="2"/>
        </w:numPr>
      </w:pPr>
      <w:r>
        <w:t>Clearer expectations, policies, and decision-making processes.</w:t>
      </w:r>
    </w:p>
    <w:p w14:paraId="27D0C34D" w14:textId="77777777" w:rsidR="00661FCE" w:rsidRDefault="00661FCE" w:rsidP="00661FCE">
      <w:pPr>
        <w:pStyle w:val="ListParagraph"/>
        <w:numPr>
          <w:ilvl w:val="0"/>
          <w:numId w:val="2"/>
        </w:numPr>
      </w:pPr>
      <w:r>
        <w:t>Reduced conflict through prevention, communication, and de-escalation.</w:t>
      </w:r>
    </w:p>
    <w:p w14:paraId="0EE137E5" w14:textId="77777777" w:rsidR="00661FCE" w:rsidRDefault="00661FCE" w:rsidP="00661FCE">
      <w:pPr>
        <w:pStyle w:val="ListParagraph"/>
        <w:numPr>
          <w:ilvl w:val="0"/>
          <w:numId w:val="2"/>
        </w:numPr>
      </w:pPr>
      <w:r>
        <w:t>Better staff morale, retention, and confidence.</w:t>
      </w:r>
    </w:p>
    <w:p w14:paraId="7129F446" w14:textId="77777777" w:rsidR="00661FCE" w:rsidRDefault="00661FCE" w:rsidP="00661FCE">
      <w:pPr>
        <w:pStyle w:val="ListParagraph"/>
        <w:numPr>
          <w:ilvl w:val="0"/>
          <w:numId w:val="2"/>
        </w:numPr>
      </w:pPr>
      <w:r>
        <w:t>More consistent documentation and service planning.</w:t>
      </w:r>
    </w:p>
    <w:p w14:paraId="718D2873" w14:textId="77777777" w:rsidR="00661FCE" w:rsidRDefault="00661FCE" w:rsidP="00661FCE">
      <w:pPr>
        <w:pStyle w:val="ListParagraph"/>
        <w:numPr>
          <w:ilvl w:val="0"/>
          <w:numId w:val="2"/>
        </w:numPr>
      </w:pPr>
      <w:r>
        <w:t>Improved ability to respond to behavioral health, safety, and crisis situations.</w:t>
      </w:r>
    </w:p>
    <w:p w14:paraId="4F55A9E7" w14:textId="77777777" w:rsidR="00661FCE" w:rsidRDefault="00661FCE" w:rsidP="00661FCE">
      <w:pPr>
        <w:pStyle w:val="ListParagraph"/>
        <w:numPr>
          <w:ilvl w:val="0"/>
          <w:numId w:val="2"/>
        </w:numPr>
      </w:pPr>
      <w:r>
        <w:t>Stronger accountability through measurable outcomes.</w:t>
      </w:r>
    </w:p>
    <w:p w14:paraId="7FAA90D3" w14:textId="77777777" w:rsidR="000D5C13" w:rsidRDefault="000D5C13">
      <w:pPr>
        <w:rPr>
          <w:rFonts w:eastAsiaTheme="majorEastAsia"/>
          <w:color w:val="0F4761" w:themeColor="accent1" w:themeShade="BF"/>
          <w:sz w:val="32"/>
          <w:szCs w:val="32"/>
        </w:rPr>
      </w:pPr>
      <w:r>
        <w:br w:type="page"/>
      </w:r>
    </w:p>
    <w:p w14:paraId="5C6E3E06" w14:textId="1C0179CE" w:rsidR="00661FCE" w:rsidRDefault="00661FCE">
      <w:pPr>
        <w:pStyle w:val="Heading2"/>
        <w:rPr>
          <w:rFonts w:asciiTheme="minorHAnsi" w:hAnsiTheme="minorHAnsi" w:cstheme="minorBidi"/>
        </w:rPr>
      </w:pPr>
      <w:r>
        <w:rPr>
          <w:rFonts w:asciiTheme="minorHAnsi" w:hAnsiTheme="minorHAnsi" w:cstheme="minorBidi"/>
        </w:rPr>
        <w:lastRenderedPageBreak/>
        <w:t>Benefits for the Community</w:t>
      </w:r>
    </w:p>
    <w:p w14:paraId="0FAAFAE4" w14:textId="77777777" w:rsidR="00661FCE" w:rsidRDefault="00661FCE" w:rsidP="00661FCE">
      <w:pPr>
        <w:pStyle w:val="ListParagraph"/>
        <w:numPr>
          <w:ilvl w:val="0"/>
          <w:numId w:val="3"/>
        </w:numPr>
      </w:pPr>
      <w:r>
        <w:t>More efficient use of shelter beds and community resources.</w:t>
      </w:r>
    </w:p>
    <w:p w14:paraId="2D67C150" w14:textId="77777777" w:rsidR="00661FCE" w:rsidRDefault="00661FCE" w:rsidP="00661FCE">
      <w:pPr>
        <w:pStyle w:val="ListParagraph"/>
        <w:numPr>
          <w:ilvl w:val="0"/>
          <w:numId w:val="3"/>
        </w:numPr>
      </w:pPr>
      <w:r>
        <w:t>Reduced strain on emergency rooms, law enforcement, and crisis systems.</w:t>
      </w:r>
    </w:p>
    <w:p w14:paraId="006FF4A8" w14:textId="77777777" w:rsidR="00661FCE" w:rsidRDefault="00661FCE" w:rsidP="00661FCE">
      <w:pPr>
        <w:pStyle w:val="ListParagraph"/>
        <w:numPr>
          <w:ilvl w:val="0"/>
          <w:numId w:val="3"/>
        </w:numPr>
      </w:pPr>
      <w:r>
        <w:t>Better coordination among housing, health, behavioral health, and social service partners.</w:t>
      </w:r>
    </w:p>
    <w:p w14:paraId="6209754B" w14:textId="77777777" w:rsidR="00661FCE" w:rsidRDefault="00661FCE" w:rsidP="00661FCE">
      <w:pPr>
        <w:pStyle w:val="ListParagraph"/>
        <w:numPr>
          <w:ilvl w:val="0"/>
          <w:numId w:val="3"/>
        </w:numPr>
      </w:pPr>
      <w:r>
        <w:t>Increased exits from shelter to stable housing.</w:t>
      </w:r>
    </w:p>
    <w:p w14:paraId="1FE5BB28" w14:textId="77777777" w:rsidR="00661FCE" w:rsidRDefault="00661FCE" w:rsidP="00661FCE">
      <w:pPr>
        <w:pStyle w:val="ListParagraph"/>
        <w:numPr>
          <w:ilvl w:val="0"/>
          <w:numId w:val="3"/>
        </w:numPr>
      </w:pPr>
      <w:r>
        <w:t>Stronger public trust in shelter programs and community response systems.</w:t>
      </w:r>
    </w:p>
    <w:p w14:paraId="60C68EF1" w14:textId="77777777" w:rsidR="00661FCE" w:rsidRDefault="00661FCE">
      <w:pPr>
        <w:pStyle w:val="Heading1"/>
        <w:rPr>
          <w:rFonts w:asciiTheme="minorHAnsi" w:hAnsiTheme="minorHAnsi" w:cstheme="minorBidi"/>
        </w:rPr>
      </w:pPr>
      <w:r>
        <w:rPr>
          <w:rFonts w:asciiTheme="minorHAnsi" w:hAnsiTheme="minorHAnsi" w:cstheme="minorBidi"/>
        </w:rPr>
        <w:t>Implementation Recommendations</w:t>
      </w:r>
    </w:p>
    <w:p w14:paraId="30064956" w14:textId="77777777" w:rsidR="00661FCE" w:rsidRDefault="00661FCE" w:rsidP="00661FCE">
      <w:pPr>
        <w:pStyle w:val="ListParagraph"/>
        <w:numPr>
          <w:ilvl w:val="0"/>
          <w:numId w:val="4"/>
        </w:numPr>
      </w:pPr>
      <w:r>
        <w:t>Assess current shelter policies, procedures, and outcomes.</w:t>
      </w:r>
    </w:p>
    <w:p w14:paraId="7C38429B" w14:textId="77777777" w:rsidR="00661FCE" w:rsidRDefault="00661FCE" w:rsidP="00661FCE">
      <w:pPr>
        <w:pStyle w:val="ListParagraph"/>
        <w:numPr>
          <w:ilvl w:val="0"/>
          <w:numId w:val="4"/>
        </w:numPr>
      </w:pPr>
      <w:r>
        <w:t xml:space="preserve">Train all staff </w:t>
      </w:r>
      <w:proofErr w:type="gramStart"/>
      <w:r>
        <w:t>on</w:t>
      </w:r>
      <w:proofErr w:type="gramEnd"/>
      <w:r>
        <w:t xml:space="preserve"> </w:t>
      </w:r>
      <w:proofErr w:type="gramStart"/>
      <w:r>
        <w:t>trauma-informed</w:t>
      </w:r>
      <w:proofErr w:type="gramEnd"/>
      <w:r>
        <w:t xml:space="preserve"> care, housing-focused services, harm reduction, and de-escalation.</w:t>
      </w:r>
    </w:p>
    <w:p w14:paraId="15602767" w14:textId="77777777" w:rsidR="00661FCE" w:rsidRDefault="00661FCE" w:rsidP="00661FCE">
      <w:pPr>
        <w:pStyle w:val="ListParagraph"/>
        <w:numPr>
          <w:ilvl w:val="0"/>
          <w:numId w:val="4"/>
        </w:numPr>
      </w:pPr>
      <w:r>
        <w:t>Review rules to ensure they promote safety without creating unnecessary barriers.</w:t>
      </w:r>
    </w:p>
    <w:p w14:paraId="24D44DE5" w14:textId="77777777" w:rsidR="00661FCE" w:rsidRDefault="00661FCE" w:rsidP="00661FCE">
      <w:pPr>
        <w:pStyle w:val="ListParagraph"/>
        <w:numPr>
          <w:ilvl w:val="0"/>
          <w:numId w:val="4"/>
        </w:numPr>
      </w:pPr>
      <w:r>
        <w:t>Create individualized housing plans with residents as early as possible.</w:t>
      </w:r>
    </w:p>
    <w:p w14:paraId="7FBD1BDC" w14:textId="77777777" w:rsidR="00661FCE" w:rsidRDefault="00661FCE" w:rsidP="00661FCE">
      <w:pPr>
        <w:pStyle w:val="ListParagraph"/>
        <w:numPr>
          <w:ilvl w:val="0"/>
          <w:numId w:val="4"/>
        </w:numPr>
      </w:pPr>
      <w:r>
        <w:t>Build formal partnerships with housing providers, health care, behavioral health, employment, legal, and benefits programs.</w:t>
      </w:r>
    </w:p>
    <w:p w14:paraId="14E2C6AD" w14:textId="77777777" w:rsidR="00661FCE" w:rsidRDefault="00661FCE" w:rsidP="00661FCE">
      <w:pPr>
        <w:pStyle w:val="ListParagraph"/>
        <w:numPr>
          <w:ilvl w:val="0"/>
          <w:numId w:val="4"/>
        </w:numPr>
      </w:pPr>
      <w:r>
        <w:t>Use data to monitor progress, identify inequities, and improve services.</w:t>
      </w:r>
    </w:p>
    <w:p w14:paraId="5AECA925" w14:textId="77777777" w:rsidR="00661FCE" w:rsidRDefault="00661FCE" w:rsidP="00661FCE">
      <w:pPr>
        <w:pStyle w:val="ListParagraph"/>
        <w:numPr>
          <w:ilvl w:val="0"/>
          <w:numId w:val="4"/>
        </w:numPr>
      </w:pPr>
      <w:r>
        <w:t>Include resident feedback in program design, policy review, and quality improvement.</w:t>
      </w:r>
    </w:p>
    <w:p w14:paraId="4421E987" w14:textId="77777777" w:rsidR="00661FCE" w:rsidRDefault="00661FCE" w:rsidP="00661FCE">
      <w:pPr>
        <w:pStyle w:val="ListParagraph"/>
        <w:numPr>
          <w:ilvl w:val="0"/>
          <w:numId w:val="4"/>
        </w:numPr>
      </w:pPr>
      <w:r>
        <w:t>Support staff wellness through supervision, training, and manageable workloads.</w:t>
      </w:r>
    </w:p>
    <w:p w14:paraId="720AB707" w14:textId="77777777" w:rsidR="00661FCE" w:rsidRDefault="00661FCE">
      <w:pPr>
        <w:pStyle w:val="Heading1"/>
        <w:rPr>
          <w:rFonts w:asciiTheme="minorHAnsi" w:hAnsiTheme="minorHAnsi" w:cstheme="minorBidi"/>
        </w:rPr>
      </w:pPr>
      <w:r>
        <w:rPr>
          <w:rFonts w:asciiTheme="minorHAnsi" w:hAnsiTheme="minorHAnsi" w:cstheme="minorBidi"/>
        </w:rPr>
        <w:t>Conclusion</w:t>
      </w:r>
    </w:p>
    <w:p w14:paraId="121CC838" w14:textId="77777777" w:rsidR="00661FCE" w:rsidRDefault="00661FCE" w:rsidP="000D5C13">
      <w:pPr>
        <w:jc w:val="both"/>
      </w:pPr>
      <w:r>
        <w:t>Evidence-based best practices help community residential shelters provide services that are safer, more humane, more consistent, and more effective. By using trauma-informed care, Housing First principles, low-barrier access, person-centered case management, harm reduction, strong partnerships, data-informed improvement, and staff support, shelters can better meet residents’ immediate needs while helping them move toward long-term stability. These practices benefit not only residents, but also staff, partner agencies, funders, and the broader community.</w:t>
      </w:r>
    </w:p>
    <w:p w14:paraId="7CB68B74" w14:textId="77777777" w:rsidR="002A0E2E" w:rsidRDefault="002A0E2E"/>
    <w:sectPr w:rsidR="002A0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ACF3" w14:textId="77777777" w:rsidR="009F2A5A" w:rsidRDefault="009F2A5A" w:rsidP="00585557">
      <w:pPr>
        <w:spacing w:after="0" w:line="240" w:lineRule="auto"/>
      </w:pPr>
      <w:r>
        <w:separator/>
      </w:r>
    </w:p>
  </w:endnote>
  <w:endnote w:type="continuationSeparator" w:id="0">
    <w:p w14:paraId="578D797F" w14:textId="77777777" w:rsidR="009F2A5A" w:rsidRDefault="009F2A5A" w:rsidP="0058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206B" w14:textId="77777777" w:rsidR="009F2A5A" w:rsidRDefault="009F2A5A" w:rsidP="00585557">
      <w:pPr>
        <w:spacing w:after="0" w:line="240" w:lineRule="auto"/>
      </w:pPr>
      <w:r>
        <w:separator/>
      </w:r>
    </w:p>
  </w:footnote>
  <w:footnote w:type="continuationSeparator" w:id="0">
    <w:p w14:paraId="6EB456D9" w14:textId="77777777" w:rsidR="009F2A5A" w:rsidRDefault="009F2A5A" w:rsidP="0058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5563"/>
      <w:docPartObj>
        <w:docPartGallery w:val="Page Numbers (Top of Page)"/>
        <w:docPartUnique/>
      </w:docPartObj>
    </w:sdtPr>
    <w:sdtEndPr>
      <w:rPr>
        <w:noProof/>
      </w:rPr>
    </w:sdtEndPr>
    <w:sdtContent>
      <w:p w14:paraId="0D92C08C" w14:textId="7206AAE5" w:rsidR="00585557" w:rsidRDefault="005855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D8BD69" w14:textId="77777777" w:rsidR="00585557" w:rsidRDefault="0058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4A8A"/>
    <w:multiLevelType w:val="multilevel"/>
    <w:tmpl w:val="BF1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B2F3B"/>
    <w:multiLevelType w:val="multilevel"/>
    <w:tmpl w:val="4394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F0948"/>
    <w:multiLevelType w:val="multilevel"/>
    <w:tmpl w:val="829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00426F"/>
    <w:multiLevelType w:val="multilevel"/>
    <w:tmpl w:val="D00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82862">
    <w:abstractNumId w:val="1"/>
  </w:num>
  <w:num w:numId="2" w16cid:durableId="1450010524">
    <w:abstractNumId w:val="3"/>
  </w:num>
  <w:num w:numId="3" w16cid:durableId="1063602386">
    <w:abstractNumId w:val="0"/>
  </w:num>
  <w:num w:numId="4" w16cid:durableId="136683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2E"/>
    <w:rsid w:val="000D5C13"/>
    <w:rsid w:val="002A0E2E"/>
    <w:rsid w:val="00585557"/>
    <w:rsid w:val="00617DC5"/>
    <w:rsid w:val="00661FCE"/>
    <w:rsid w:val="006B47CA"/>
    <w:rsid w:val="008630E4"/>
    <w:rsid w:val="008A65E0"/>
    <w:rsid w:val="008B17CD"/>
    <w:rsid w:val="009F2A5A"/>
    <w:rsid w:val="00A80630"/>
    <w:rsid w:val="00B21F27"/>
    <w:rsid w:val="00C42C87"/>
    <w:rsid w:val="00CF0778"/>
    <w:rsid w:val="00DA107A"/>
    <w:rsid w:val="00DE2446"/>
    <w:rsid w:val="00F9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FB82"/>
  <w15:chartTrackingRefBased/>
  <w15:docId w15:val="{404052B4-13DD-4CBC-A6F9-270BDB8B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E2E"/>
    <w:rPr>
      <w:rFonts w:eastAsiaTheme="majorEastAsia" w:cstheme="majorBidi"/>
      <w:color w:val="272727" w:themeColor="text1" w:themeTint="D8"/>
    </w:rPr>
  </w:style>
  <w:style w:type="paragraph" w:styleId="Title">
    <w:name w:val="Title"/>
    <w:basedOn w:val="Normal"/>
    <w:next w:val="Normal"/>
    <w:link w:val="TitleChar"/>
    <w:uiPriority w:val="10"/>
    <w:qFormat/>
    <w:rsid w:val="002A0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E2E"/>
    <w:pPr>
      <w:spacing w:before="160"/>
      <w:jc w:val="center"/>
    </w:pPr>
    <w:rPr>
      <w:i/>
      <w:iCs/>
      <w:color w:val="404040" w:themeColor="text1" w:themeTint="BF"/>
    </w:rPr>
  </w:style>
  <w:style w:type="character" w:customStyle="1" w:styleId="QuoteChar">
    <w:name w:val="Quote Char"/>
    <w:basedOn w:val="DefaultParagraphFont"/>
    <w:link w:val="Quote"/>
    <w:uiPriority w:val="29"/>
    <w:rsid w:val="002A0E2E"/>
    <w:rPr>
      <w:i/>
      <w:iCs/>
      <w:color w:val="404040" w:themeColor="text1" w:themeTint="BF"/>
    </w:rPr>
  </w:style>
  <w:style w:type="paragraph" w:styleId="ListParagraph">
    <w:name w:val="List Paragraph"/>
    <w:basedOn w:val="Normal"/>
    <w:uiPriority w:val="34"/>
    <w:qFormat/>
    <w:rsid w:val="002A0E2E"/>
    <w:pPr>
      <w:ind w:left="720"/>
      <w:contextualSpacing/>
    </w:pPr>
  </w:style>
  <w:style w:type="character" w:styleId="IntenseEmphasis">
    <w:name w:val="Intense Emphasis"/>
    <w:basedOn w:val="DefaultParagraphFont"/>
    <w:uiPriority w:val="21"/>
    <w:qFormat/>
    <w:rsid w:val="002A0E2E"/>
    <w:rPr>
      <w:i/>
      <w:iCs/>
      <w:color w:val="0F4761" w:themeColor="accent1" w:themeShade="BF"/>
    </w:rPr>
  </w:style>
  <w:style w:type="paragraph" w:styleId="IntenseQuote">
    <w:name w:val="Intense Quote"/>
    <w:basedOn w:val="Normal"/>
    <w:next w:val="Normal"/>
    <w:link w:val="IntenseQuoteChar"/>
    <w:uiPriority w:val="30"/>
    <w:qFormat/>
    <w:rsid w:val="002A0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E2E"/>
    <w:rPr>
      <w:i/>
      <w:iCs/>
      <w:color w:val="0F4761" w:themeColor="accent1" w:themeShade="BF"/>
    </w:rPr>
  </w:style>
  <w:style w:type="character" w:styleId="IntenseReference">
    <w:name w:val="Intense Reference"/>
    <w:basedOn w:val="DefaultParagraphFont"/>
    <w:uiPriority w:val="32"/>
    <w:qFormat/>
    <w:rsid w:val="002A0E2E"/>
    <w:rPr>
      <w:b/>
      <w:bCs/>
      <w:smallCaps/>
      <w:color w:val="0F4761" w:themeColor="accent1" w:themeShade="BF"/>
      <w:spacing w:val="5"/>
    </w:rPr>
  </w:style>
  <w:style w:type="character" w:styleId="BookTitle">
    <w:name w:val="Book Title"/>
    <w:basedOn w:val="DefaultParagraphFont"/>
    <w:uiPriority w:val="33"/>
    <w:qFormat/>
    <w:rsid w:val="002A0E2E"/>
    <w:rPr>
      <w:b/>
      <w:bCs/>
      <w:i/>
      <w:iCs/>
      <w:spacing w:val="5"/>
    </w:rPr>
  </w:style>
  <w:style w:type="paragraph" w:styleId="Caption">
    <w:name w:val="caption"/>
    <w:basedOn w:val="Normal"/>
    <w:next w:val="Normal"/>
    <w:uiPriority w:val="35"/>
    <w:semiHidden/>
    <w:unhideWhenUsed/>
    <w:qFormat/>
    <w:rsid w:val="002A0E2E"/>
    <w:pPr>
      <w:spacing w:after="200" w:line="240" w:lineRule="auto"/>
    </w:pPr>
    <w:rPr>
      <w:i/>
      <w:iCs/>
      <w:color w:val="0E2841" w:themeColor="text2"/>
      <w:sz w:val="18"/>
      <w:szCs w:val="18"/>
    </w:rPr>
  </w:style>
  <w:style w:type="character" w:styleId="Emphasis">
    <w:name w:val="Emphasis"/>
    <w:basedOn w:val="DefaultParagraphFont"/>
    <w:uiPriority w:val="20"/>
    <w:qFormat/>
    <w:rsid w:val="002A0E2E"/>
    <w:rPr>
      <w:i/>
      <w:iCs/>
    </w:rPr>
  </w:style>
  <w:style w:type="paragraph" w:styleId="NoSpacing">
    <w:name w:val="No Spacing"/>
    <w:uiPriority w:val="1"/>
    <w:qFormat/>
    <w:rsid w:val="002A0E2E"/>
    <w:pPr>
      <w:spacing w:after="0" w:line="240" w:lineRule="auto"/>
    </w:pPr>
  </w:style>
  <w:style w:type="character" w:styleId="Strong">
    <w:name w:val="Strong"/>
    <w:basedOn w:val="DefaultParagraphFont"/>
    <w:uiPriority w:val="22"/>
    <w:qFormat/>
    <w:rsid w:val="002A0E2E"/>
    <w:rPr>
      <w:b/>
      <w:bCs/>
    </w:rPr>
  </w:style>
  <w:style w:type="character" w:styleId="SubtleEmphasis">
    <w:name w:val="Subtle Emphasis"/>
    <w:basedOn w:val="DefaultParagraphFont"/>
    <w:uiPriority w:val="19"/>
    <w:qFormat/>
    <w:rsid w:val="002A0E2E"/>
    <w:rPr>
      <w:i/>
      <w:iCs/>
      <w:color w:val="404040" w:themeColor="text1" w:themeTint="BF"/>
    </w:rPr>
  </w:style>
  <w:style w:type="character" w:styleId="SubtleReference">
    <w:name w:val="Subtle Reference"/>
    <w:basedOn w:val="DefaultParagraphFont"/>
    <w:uiPriority w:val="31"/>
    <w:qFormat/>
    <w:rsid w:val="002A0E2E"/>
    <w:rPr>
      <w:smallCaps/>
      <w:color w:val="5A5A5A" w:themeColor="text1" w:themeTint="A5"/>
    </w:rPr>
  </w:style>
  <w:style w:type="paragraph" w:styleId="TOCHeading">
    <w:name w:val="TOC Heading"/>
    <w:basedOn w:val="Heading1"/>
    <w:next w:val="Normal"/>
    <w:uiPriority w:val="39"/>
    <w:semiHidden/>
    <w:unhideWhenUsed/>
    <w:qFormat/>
    <w:rsid w:val="002A0E2E"/>
    <w:pPr>
      <w:spacing w:before="240" w:after="0"/>
      <w:outlineLvl w:val="9"/>
    </w:pPr>
    <w:rPr>
      <w:sz w:val="32"/>
      <w:szCs w:val="32"/>
    </w:rPr>
  </w:style>
  <w:style w:type="paragraph" w:styleId="NormalWeb">
    <w:name w:val="Normal (Web)"/>
    <w:basedOn w:val="Normal"/>
    <w:uiPriority w:val="99"/>
    <w:semiHidden/>
    <w:unhideWhenUsed/>
    <w:rsid w:val="002A0E2E"/>
    <w:pPr>
      <w:spacing w:before="100" w:beforeAutospacing="1" w:after="100" w:afterAutospacing="1" w:line="240" w:lineRule="auto"/>
    </w:pPr>
    <w:rPr>
      <w:rFonts w:ascii="Times New Roman" w:hAnsi="Times New Roman" w:cs="Times New Roman"/>
    </w:rPr>
  </w:style>
  <w:style w:type="paragraph" w:styleId="Header">
    <w:name w:val="header"/>
    <w:basedOn w:val="Normal"/>
    <w:link w:val="HeaderChar"/>
    <w:uiPriority w:val="99"/>
    <w:unhideWhenUsed/>
    <w:rsid w:val="00585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557"/>
  </w:style>
  <w:style w:type="paragraph" w:styleId="Footer">
    <w:name w:val="footer"/>
    <w:basedOn w:val="Normal"/>
    <w:link w:val="FooterChar"/>
    <w:uiPriority w:val="99"/>
    <w:unhideWhenUsed/>
    <w:rsid w:val="0058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959</Words>
  <Characters>6517</Characters>
  <Application>Microsoft Office Word</Application>
  <DocSecurity>0</DocSecurity>
  <Lines>148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13</cp:revision>
  <dcterms:created xsi:type="dcterms:W3CDTF">2026-07-01T16:41:00Z</dcterms:created>
  <dcterms:modified xsi:type="dcterms:W3CDTF">2026-07-01T17:29:00Z</dcterms:modified>
</cp:coreProperties>
</file>