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47F12" w14:textId="77777777" w:rsidR="00AA72FC" w:rsidRDefault="00C50A96">
      <w:pPr>
        <w:pStyle w:val="Title"/>
      </w:pPr>
      <w:r w:rsidRPr="00C50A96">
        <w:t>Wellness Recovery Action Plan (WRAP): Step 1</w:t>
      </w:r>
    </w:p>
    <w:p w14:paraId="0F833D20" w14:textId="77777777" w:rsidR="00C50A96" w:rsidRDefault="00C50A96">
      <w:pPr>
        <w:pStyle w:val="Subtitle"/>
      </w:pPr>
      <w:r>
        <w:t>Building Your Wellness Toolbox</w:t>
      </w:r>
    </w:p>
    <w:p w14:paraId="0959DEC1" w14:textId="77777777" w:rsidR="00C50A96" w:rsidRDefault="00C50A96" w:rsidP="00C50A96">
      <w:pPr>
        <w:jc w:val="both"/>
      </w:pPr>
      <w:r>
        <w:t>A Wellness Recovery Action Plan, often called WRAP, is a self-directed approach to wellness, recovery, and daily living. Step 1 focuses on building a personal Wellness Toolbox: a list of simple, practical actions, supports, and resources that help you stay well, feel better when life is difficult, and return to balance after stress or crisis.</w:t>
      </w:r>
    </w:p>
    <w:p w14:paraId="3DA49761" w14:textId="77777777" w:rsidR="00C50A96" w:rsidRDefault="00C50A96">
      <w:pPr>
        <w:pStyle w:val="Heading1"/>
        <w:rPr>
          <w:rFonts w:asciiTheme="minorHAnsi" w:hAnsiTheme="minorHAnsi" w:cstheme="minorBidi"/>
        </w:rPr>
      </w:pPr>
      <w:r>
        <w:rPr>
          <w:rFonts w:asciiTheme="minorHAnsi" w:hAnsiTheme="minorHAnsi" w:cstheme="minorBidi"/>
        </w:rPr>
        <w:t>What Is a Wellness Toolbox?</w:t>
      </w:r>
    </w:p>
    <w:p w14:paraId="4E1CFD29" w14:textId="77777777" w:rsidR="00C50A96" w:rsidRDefault="00C50A96" w:rsidP="00C50A96">
      <w:pPr>
        <w:jc w:val="both"/>
      </w:pPr>
      <w:r>
        <w:t>Your Wellness Toolbox is a personal collection of things that support your emotional, physical, social, and spiritual wellness. These tools may be things you already do, things you used in the past, ideas you want to try, or suggestions from trusted supporters, peers, or health care providers.</w:t>
      </w:r>
    </w:p>
    <w:p w14:paraId="353AD9A2" w14:textId="77777777" w:rsidR="00C50A96" w:rsidRDefault="00C50A96">
      <w:r>
        <w:t>The toolbox is not a list of rules. It is a flexible menu of choices. When you are feeling well, it helps you maintain balance. When you are struggling, it gives you options you can use without having to think of everything from scratch.</w:t>
      </w:r>
    </w:p>
    <w:p w14:paraId="0D513D87" w14:textId="77777777" w:rsidR="00C50A96" w:rsidRDefault="00C50A96">
      <w:pPr>
        <w:pStyle w:val="Heading1"/>
        <w:rPr>
          <w:rFonts w:asciiTheme="minorHAnsi" w:hAnsiTheme="minorHAnsi" w:cstheme="minorBidi"/>
        </w:rPr>
      </w:pPr>
      <w:r>
        <w:rPr>
          <w:rFonts w:asciiTheme="minorHAnsi" w:hAnsiTheme="minorHAnsi" w:cstheme="minorBidi"/>
        </w:rPr>
        <w:t>Why Step 1 Matters</w:t>
      </w:r>
    </w:p>
    <w:p w14:paraId="003023E3" w14:textId="77777777" w:rsidR="00C50A96" w:rsidRDefault="00C50A96" w:rsidP="00C50A96">
      <w:pPr>
        <w:jc w:val="both"/>
      </w:pPr>
      <w:r>
        <w:t xml:space="preserve">Building your Wellness Toolbox is the foundation for the rest of your WRAP. Later sections of WRAP use this toolbox to create daily plans, respond to triggers, notice early warning signs, </w:t>
      </w:r>
      <w:proofErr w:type="gramStart"/>
      <w:r>
        <w:t>take action</w:t>
      </w:r>
      <w:proofErr w:type="gramEnd"/>
      <w:r>
        <w:t xml:space="preserve"> when things are breaking down, and prepare for crisis and post-crisis recovery.</w:t>
      </w:r>
    </w:p>
    <w:p w14:paraId="7F226AC0" w14:textId="77777777" w:rsidR="00C50A96" w:rsidRDefault="00C50A96" w:rsidP="00C50A96">
      <w:pPr>
        <w:jc w:val="both"/>
      </w:pPr>
      <w:r>
        <w:t>A strong toolbox can help you feel more prepared, more empowered, and more connected to what works for you. It also reminds you that wellness is personal: different tools work for different people, and your list can grow and change over time.</w:t>
      </w:r>
    </w:p>
    <w:p w14:paraId="54472B8D" w14:textId="77777777" w:rsidR="00C50A96" w:rsidRDefault="00C50A96">
      <w:pPr>
        <w:pStyle w:val="Heading1"/>
        <w:rPr>
          <w:rFonts w:asciiTheme="minorHAnsi" w:hAnsiTheme="minorHAnsi" w:cstheme="minorBidi"/>
        </w:rPr>
      </w:pPr>
      <w:r>
        <w:rPr>
          <w:rFonts w:asciiTheme="minorHAnsi" w:hAnsiTheme="minorHAnsi" w:cstheme="minorBidi"/>
        </w:rPr>
        <w:t>How to Build Your Wellness Toolbox</w:t>
      </w:r>
    </w:p>
    <w:p w14:paraId="2E0BA221" w14:textId="77777777" w:rsidR="00C50A96" w:rsidRDefault="00C50A96" w:rsidP="00C50A96">
      <w:pPr>
        <w:pStyle w:val="ListParagraph"/>
        <w:numPr>
          <w:ilvl w:val="0"/>
          <w:numId w:val="1"/>
        </w:numPr>
      </w:pPr>
      <w:r>
        <w:t>Start with what already works. Think about what has helped you feel calm, steady, hopeful, healthy, or supported in the past.</w:t>
      </w:r>
    </w:p>
    <w:p w14:paraId="0F5791E6" w14:textId="77777777" w:rsidR="00C50A96" w:rsidRDefault="00C50A96" w:rsidP="00C50A96">
      <w:pPr>
        <w:pStyle w:val="ListParagraph"/>
        <w:numPr>
          <w:ilvl w:val="0"/>
          <w:numId w:val="1"/>
        </w:numPr>
      </w:pPr>
      <w:r>
        <w:t>Add tools you use every day. Include basic routines such as sleep, meals, medication routines if applicable, movement, hygiene, or quiet time.</w:t>
      </w:r>
    </w:p>
    <w:p w14:paraId="2D84EA17" w14:textId="77777777" w:rsidR="00C50A96" w:rsidRDefault="00C50A96" w:rsidP="00C50A96">
      <w:pPr>
        <w:pStyle w:val="ListParagraph"/>
        <w:numPr>
          <w:ilvl w:val="0"/>
          <w:numId w:val="1"/>
        </w:numPr>
      </w:pPr>
      <w:r>
        <w:lastRenderedPageBreak/>
        <w:t>Include occasional tools. Add things you may not need daily but can use when stress increases, such as calling a supporter, attending a group, journaling, or taking a break.</w:t>
      </w:r>
    </w:p>
    <w:p w14:paraId="5F153D69" w14:textId="77777777" w:rsidR="00C50A96" w:rsidRDefault="00C50A96" w:rsidP="00C50A96">
      <w:pPr>
        <w:pStyle w:val="ListParagraph"/>
        <w:numPr>
          <w:ilvl w:val="0"/>
          <w:numId w:val="1"/>
        </w:numPr>
      </w:pPr>
      <w:r>
        <w:t>List ideas you want to try. Your toolbox can include new skills, activities, or supports you are curious about.</w:t>
      </w:r>
    </w:p>
    <w:p w14:paraId="4CE1C2CE" w14:textId="77777777" w:rsidR="00C50A96" w:rsidRDefault="00C50A96" w:rsidP="00C50A96">
      <w:pPr>
        <w:pStyle w:val="ListParagraph"/>
        <w:numPr>
          <w:ilvl w:val="0"/>
          <w:numId w:val="1"/>
        </w:numPr>
      </w:pPr>
      <w:r>
        <w:t>Keep it accessible. Store your toolbox in a notebook, phone, binder, folder, or printed worksheet so you can find it when you need it.</w:t>
      </w:r>
    </w:p>
    <w:p w14:paraId="6CBA59E7" w14:textId="77777777" w:rsidR="00C50A96" w:rsidRDefault="00C50A96">
      <w:pPr>
        <w:pStyle w:val="Heading1"/>
        <w:rPr>
          <w:rFonts w:asciiTheme="minorHAnsi" w:hAnsiTheme="minorHAnsi" w:cstheme="minorBidi"/>
        </w:rPr>
      </w:pPr>
      <w:r>
        <w:rPr>
          <w:rFonts w:asciiTheme="minorHAnsi" w:hAnsiTheme="minorHAnsi" w:cstheme="minorBidi"/>
        </w:rPr>
        <w:t>Categories of Wellness Tools</w:t>
      </w:r>
    </w:p>
    <w:tbl>
      <w:tblPr>
        <w:tblStyle w:val="GridTable4-Accent1"/>
        <w:tblW w:w="0" w:type="auto"/>
        <w:tblLook w:val="04A0" w:firstRow="1" w:lastRow="0" w:firstColumn="1" w:lastColumn="0" w:noHBand="0" w:noVBand="1"/>
      </w:tblPr>
      <w:tblGrid>
        <w:gridCol w:w="2066"/>
        <w:gridCol w:w="7284"/>
      </w:tblGrid>
      <w:tr w:rsidR="00C50A96" w14:paraId="060F96D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C5BE6C" w14:textId="77777777" w:rsidR="00C50A96" w:rsidRDefault="00C50A96">
            <w:pPr>
              <w:spacing w:after="160"/>
            </w:pPr>
            <w:r>
              <w:rPr>
                <w:b w:val="0"/>
                <w:bCs w:val="0"/>
              </w:rPr>
              <w:t>Category</w:t>
            </w:r>
          </w:p>
        </w:tc>
        <w:tc>
          <w:tcPr>
            <w:tcW w:w="0" w:type="auto"/>
            <w:hideMark/>
          </w:tcPr>
          <w:p w14:paraId="502712F8" w14:textId="77777777" w:rsidR="00C50A96" w:rsidRDefault="00C50A96">
            <w:pPr>
              <w:spacing w:after="160"/>
              <w:cnfStyle w:val="100000000000" w:firstRow="1" w:lastRow="0" w:firstColumn="0" w:lastColumn="0" w:oddVBand="0" w:evenVBand="0" w:oddHBand="0" w:evenHBand="0" w:firstRowFirstColumn="0" w:firstRowLastColumn="0" w:lastRowFirstColumn="0" w:lastRowLastColumn="0"/>
            </w:pPr>
            <w:r>
              <w:rPr>
                <w:b w:val="0"/>
                <w:bCs w:val="0"/>
              </w:rPr>
              <w:t>Examples</w:t>
            </w:r>
          </w:p>
        </w:tc>
      </w:tr>
      <w:tr w:rsidR="00C50A96" w14:paraId="53D4016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1AEC1C" w14:textId="77777777" w:rsidR="00C50A96" w:rsidRDefault="00C50A96">
            <w:pPr>
              <w:spacing w:after="160"/>
            </w:pPr>
            <w:r>
              <w:t>Body and health</w:t>
            </w:r>
          </w:p>
        </w:tc>
        <w:tc>
          <w:tcPr>
            <w:tcW w:w="0" w:type="auto"/>
            <w:hideMark/>
          </w:tcPr>
          <w:p w14:paraId="66E0A983" w14:textId="77777777" w:rsidR="00C50A96" w:rsidRDefault="00C50A96">
            <w:pPr>
              <w:spacing w:after="160"/>
              <w:cnfStyle w:val="000000100000" w:firstRow="0" w:lastRow="0" w:firstColumn="0" w:lastColumn="0" w:oddVBand="0" w:evenVBand="0" w:oddHBand="1" w:evenHBand="0" w:firstRowFirstColumn="0" w:firstRowLastColumn="0" w:lastRowFirstColumn="0" w:lastRowLastColumn="0"/>
            </w:pPr>
            <w:r>
              <w:t>Walking, stretching, drinking water, eating balanced meals, taking prescribed medication, getting extra rest, using warm or cold packs.</w:t>
            </w:r>
          </w:p>
        </w:tc>
      </w:tr>
      <w:tr w:rsidR="00C50A96" w14:paraId="4E7A66F7"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074674BC" w14:textId="77777777" w:rsidR="00C50A96" w:rsidRDefault="00C50A96">
            <w:pPr>
              <w:spacing w:after="160"/>
            </w:pPr>
            <w:r>
              <w:t>Mind and emotions</w:t>
            </w:r>
          </w:p>
        </w:tc>
        <w:tc>
          <w:tcPr>
            <w:tcW w:w="0" w:type="auto"/>
            <w:hideMark/>
          </w:tcPr>
          <w:p w14:paraId="34F8F922" w14:textId="77777777" w:rsidR="00C50A96" w:rsidRDefault="00C50A96">
            <w:pPr>
              <w:spacing w:after="160"/>
              <w:cnfStyle w:val="000000000000" w:firstRow="0" w:lastRow="0" w:firstColumn="0" w:lastColumn="0" w:oddVBand="0" w:evenVBand="0" w:oddHBand="0" w:evenHBand="0" w:firstRowFirstColumn="0" w:firstRowLastColumn="0" w:lastRowFirstColumn="0" w:lastRowLastColumn="0"/>
            </w:pPr>
            <w:r>
              <w:t>Journaling, breathing exercises, grounding techniques, positive affirmations, guided imagery, meditation, making a list of accomplishments.</w:t>
            </w:r>
          </w:p>
        </w:tc>
      </w:tr>
      <w:tr w:rsidR="00C50A96" w14:paraId="4EAD96F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CCF4DC" w14:textId="77777777" w:rsidR="00C50A96" w:rsidRDefault="00C50A96">
            <w:pPr>
              <w:spacing w:after="160"/>
            </w:pPr>
            <w:r>
              <w:t>Connection and support</w:t>
            </w:r>
          </w:p>
        </w:tc>
        <w:tc>
          <w:tcPr>
            <w:tcW w:w="0" w:type="auto"/>
            <w:hideMark/>
          </w:tcPr>
          <w:p w14:paraId="79DA81AC" w14:textId="77777777" w:rsidR="00C50A96" w:rsidRDefault="00C50A96">
            <w:pPr>
              <w:spacing w:after="160"/>
              <w:cnfStyle w:val="000000100000" w:firstRow="0" w:lastRow="0" w:firstColumn="0" w:lastColumn="0" w:oddVBand="0" w:evenVBand="0" w:oddHBand="1" w:evenHBand="0" w:firstRowFirstColumn="0" w:firstRowLastColumn="0" w:lastRowFirstColumn="0" w:lastRowLastColumn="0"/>
            </w:pPr>
            <w:r>
              <w:t xml:space="preserve">Talking with a trusted friend, peer support, support groups, counseling, contacting a </w:t>
            </w:r>
            <w:proofErr w:type="gramStart"/>
            <w:r>
              <w:t>warmline</w:t>
            </w:r>
            <w:proofErr w:type="gramEnd"/>
            <w:r>
              <w:t>, spending time with positive people.</w:t>
            </w:r>
          </w:p>
        </w:tc>
      </w:tr>
      <w:tr w:rsidR="00C50A96" w14:paraId="6F1C1575"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7484BEAB" w14:textId="77777777" w:rsidR="00C50A96" w:rsidRDefault="00C50A96">
            <w:pPr>
              <w:spacing w:after="160"/>
            </w:pPr>
            <w:r>
              <w:t>Creativity and joy</w:t>
            </w:r>
          </w:p>
        </w:tc>
        <w:tc>
          <w:tcPr>
            <w:tcW w:w="0" w:type="auto"/>
            <w:hideMark/>
          </w:tcPr>
          <w:p w14:paraId="23939085" w14:textId="77777777" w:rsidR="00C50A96" w:rsidRDefault="00C50A96">
            <w:pPr>
              <w:spacing w:after="160"/>
              <w:cnfStyle w:val="000000000000" w:firstRow="0" w:lastRow="0" w:firstColumn="0" w:lastColumn="0" w:oddVBand="0" w:evenVBand="0" w:oddHBand="0" w:evenHBand="0" w:firstRowFirstColumn="0" w:firstRowLastColumn="0" w:lastRowFirstColumn="0" w:lastRowLastColumn="0"/>
            </w:pPr>
            <w:r>
              <w:t>Listening to music, singing, dancing, cooking, drawing, reading, watching something funny, doing a hobby, spending time in nature.</w:t>
            </w:r>
          </w:p>
        </w:tc>
      </w:tr>
      <w:tr w:rsidR="00C50A96" w14:paraId="46DB6CD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700CDC" w14:textId="77777777" w:rsidR="00C50A96" w:rsidRDefault="00C50A96">
            <w:pPr>
              <w:spacing w:after="160"/>
            </w:pPr>
            <w:r>
              <w:t>Daily structure</w:t>
            </w:r>
          </w:p>
        </w:tc>
        <w:tc>
          <w:tcPr>
            <w:tcW w:w="0" w:type="auto"/>
            <w:hideMark/>
          </w:tcPr>
          <w:p w14:paraId="1CAA285E" w14:textId="77777777" w:rsidR="00C50A96" w:rsidRDefault="00C50A96">
            <w:pPr>
              <w:spacing w:after="160"/>
              <w:cnfStyle w:val="000000100000" w:firstRow="0" w:lastRow="0" w:firstColumn="0" w:lastColumn="0" w:oddVBand="0" w:evenVBand="0" w:oddHBand="1" w:evenHBand="0" w:firstRowFirstColumn="0" w:firstRowLastColumn="0" w:lastRowFirstColumn="0" w:lastRowLastColumn="0"/>
            </w:pPr>
            <w:r>
              <w:t>Making the bed, showering, going to work or school, completing one small task, taking breaks, planning the day, limiting overwhelming responsibilities.</w:t>
            </w:r>
          </w:p>
        </w:tc>
      </w:tr>
      <w:tr w:rsidR="00C50A96" w14:paraId="04508D55"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6AEAA9D9" w14:textId="77777777" w:rsidR="00C50A96" w:rsidRDefault="00C50A96">
            <w:pPr>
              <w:spacing w:after="160"/>
            </w:pPr>
            <w:r>
              <w:t>Professional resources</w:t>
            </w:r>
          </w:p>
        </w:tc>
        <w:tc>
          <w:tcPr>
            <w:tcW w:w="0" w:type="auto"/>
            <w:hideMark/>
          </w:tcPr>
          <w:p w14:paraId="4782E9CF" w14:textId="77777777" w:rsidR="00C50A96" w:rsidRDefault="00C50A96">
            <w:pPr>
              <w:spacing w:after="160"/>
              <w:cnfStyle w:val="000000000000" w:firstRow="0" w:lastRow="0" w:firstColumn="0" w:lastColumn="0" w:oddVBand="0" w:evenVBand="0" w:oddHBand="0" w:evenHBand="0" w:firstRowFirstColumn="0" w:firstRowLastColumn="0" w:lastRowFirstColumn="0" w:lastRowLastColumn="0"/>
            </w:pPr>
            <w:r>
              <w:t>Contacting a health care provider, requesting a medication check, seeking a second opinion, using crisis or urgent support services when needed.</w:t>
            </w:r>
          </w:p>
        </w:tc>
      </w:tr>
    </w:tbl>
    <w:p w14:paraId="5F1E2C56" w14:textId="77777777" w:rsidR="00C50A96" w:rsidRDefault="00C50A96">
      <w:pPr>
        <w:pStyle w:val="Heading1"/>
        <w:rPr>
          <w:rFonts w:cstheme="minorBidi"/>
        </w:rPr>
      </w:pPr>
      <w:r>
        <w:rPr>
          <w:rFonts w:cstheme="minorBidi"/>
        </w:rPr>
        <w:t>Examples of Wellness Tools</w:t>
      </w:r>
    </w:p>
    <w:p w14:paraId="1FBC0993" w14:textId="77777777" w:rsidR="00C50A96" w:rsidRDefault="00C50A96" w:rsidP="00C50A96">
      <w:pPr>
        <w:pStyle w:val="ListParagraph"/>
        <w:numPr>
          <w:ilvl w:val="0"/>
          <w:numId w:val="2"/>
        </w:numPr>
      </w:pPr>
      <w:r>
        <w:t>Talk with someone who listens without judging.</w:t>
      </w:r>
    </w:p>
    <w:p w14:paraId="0BC81636" w14:textId="77777777" w:rsidR="00C50A96" w:rsidRDefault="00C50A96" w:rsidP="00C50A96">
      <w:pPr>
        <w:pStyle w:val="ListParagraph"/>
        <w:numPr>
          <w:ilvl w:val="0"/>
          <w:numId w:val="2"/>
        </w:numPr>
      </w:pPr>
      <w:r>
        <w:t>Take a short walk or spend time outdoors.</w:t>
      </w:r>
    </w:p>
    <w:p w14:paraId="1608C5E0" w14:textId="77777777" w:rsidR="00C50A96" w:rsidRDefault="00C50A96" w:rsidP="00C50A96">
      <w:pPr>
        <w:pStyle w:val="ListParagraph"/>
        <w:numPr>
          <w:ilvl w:val="0"/>
          <w:numId w:val="2"/>
        </w:numPr>
      </w:pPr>
      <w:r>
        <w:t>Write in a journal for five to ten minutes.</w:t>
      </w:r>
    </w:p>
    <w:p w14:paraId="699BD4F3" w14:textId="77777777" w:rsidR="00C50A96" w:rsidRDefault="00C50A96" w:rsidP="00C50A96">
      <w:pPr>
        <w:pStyle w:val="ListParagraph"/>
        <w:numPr>
          <w:ilvl w:val="0"/>
          <w:numId w:val="2"/>
        </w:numPr>
      </w:pPr>
      <w:r>
        <w:t xml:space="preserve">Practice slow breathing or </w:t>
      </w:r>
      <w:proofErr w:type="gramStart"/>
      <w:r>
        <w:t>a grounding</w:t>
      </w:r>
      <w:proofErr w:type="gramEnd"/>
      <w:r>
        <w:t xml:space="preserve"> exercise.</w:t>
      </w:r>
    </w:p>
    <w:p w14:paraId="1A455F6C" w14:textId="77777777" w:rsidR="00C50A96" w:rsidRDefault="00C50A96" w:rsidP="00C50A96">
      <w:pPr>
        <w:pStyle w:val="ListParagraph"/>
        <w:numPr>
          <w:ilvl w:val="0"/>
          <w:numId w:val="2"/>
        </w:numPr>
      </w:pPr>
      <w:r>
        <w:t>Listen to calming or uplifting music.</w:t>
      </w:r>
    </w:p>
    <w:p w14:paraId="726A7059" w14:textId="77777777" w:rsidR="00C50A96" w:rsidRDefault="00C50A96" w:rsidP="00C50A96">
      <w:pPr>
        <w:pStyle w:val="ListParagraph"/>
        <w:numPr>
          <w:ilvl w:val="0"/>
          <w:numId w:val="2"/>
        </w:numPr>
      </w:pPr>
      <w:r>
        <w:t>Attend a support group or peer support meeting.</w:t>
      </w:r>
    </w:p>
    <w:p w14:paraId="7864F66C" w14:textId="77777777" w:rsidR="00C50A96" w:rsidRDefault="00C50A96" w:rsidP="00C50A96">
      <w:pPr>
        <w:pStyle w:val="ListParagraph"/>
        <w:numPr>
          <w:ilvl w:val="0"/>
          <w:numId w:val="2"/>
        </w:numPr>
      </w:pPr>
      <w:r>
        <w:lastRenderedPageBreak/>
        <w:t>Do something ordinary that helps you feel steady, such as showering, brushing your teeth, or making a meal.</w:t>
      </w:r>
    </w:p>
    <w:p w14:paraId="544E833F" w14:textId="77777777" w:rsidR="00C50A96" w:rsidRDefault="00C50A96" w:rsidP="00C50A96">
      <w:pPr>
        <w:pStyle w:val="ListParagraph"/>
        <w:numPr>
          <w:ilvl w:val="0"/>
          <w:numId w:val="2"/>
        </w:numPr>
      </w:pPr>
      <w:r>
        <w:t>Take a break from stressful responsibilities when possible.</w:t>
      </w:r>
    </w:p>
    <w:p w14:paraId="630DE505" w14:textId="77777777" w:rsidR="00C50A96" w:rsidRDefault="00C50A96" w:rsidP="00C50A96">
      <w:pPr>
        <w:pStyle w:val="ListParagraph"/>
        <w:numPr>
          <w:ilvl w:val="0"/>
          <w:numId w:val="2"/>
        </w:numPr>
      </w:pPr>
      <w:r>
        <w:t>Repeat a positive statement that feels true and supportive.</w:t>
      </w:r>
    </w:p>
    <w:p w14:paraId="2717E88E" w14:textId="77777777" w:rsidR="00C50A96" w:rsidRDefault="00C50A96" w:rsidP="00C50A96">
      <w:pPr>
        <w:pStyle w:val="ListParagraph"/>
        <w:numPr>
          <w:ilvl w:val="0"/>
          <w:numId w:val="2"/>
        </w:numPr>
      </w:pPr>
      <w:r>
        <w:t>Do one small task to reduce overwhelm.</w:t>
      </w:r>
    </w:p>
    <w:p w14:paraId="710D30CE" w14:textId="77777777" w:rsidR="00C50A96" w:rsidRDefault="00C50A96">
      <w:pPr>
        <w:pStyle w:val="Heading1"/>
        <w:rPr>
          <w:rFonts w:cstheme="minorBidi"/>
        </w:rPr>
      </w:pPr>
      <w:r>
        <w:rPr>
          <w:rFonts w:cstheme="minorBidi"/>
        </w:rPr>
        <w:t>My Wellness Toolbox Worksheet</w:t>
      </w:r>
    </w:p>
    <w:p w14:paraId="5051EDCD" w14:textId="77777777" w:rsidR="00C50A96" w:rsidRDefault="00C50A96">
      <w:r>
        <w:t>Use the prompts below to begin building your own Wellness Toolbox. Add as many ideas as you can. You do not have to use every tool every day; the goal is to create choices.</w:t>
      </w:r>
    </w:p>
    <w:tbl>
      <w:tblPr>
        <w:tblStyle w:val="GridTable4-Accent1"/>
        <w:tblW w:w="0" w:type="auto"/>
        <w:tblLook w:val="04A0" w:firstRow="1" w:lastRow="0" w:firstColumn="1" w:lastColumn="0" w:noHBand="0" w:noVBand="1"/>
      </w:tblPr>
      <w:tblGrid>
        <w:gridCol w:w="5298"/>
        <w:gridCol w:w="3967"/>
      </w:tblGrid>
      <w:tr w:rsidR="00C50A96" w14:paraId="7F73C7A5" w14:textId="77777777" w:rsidTr="00C50A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7F12E5" w14:textId="77777777" w:rsidR="00C50A96" w:rsidRDefault="00C50A96">
            <w:pPr>
              <w:spacing w:after="160"/>
            </w:pPr>
            <w:r>
              <w:rPr>
                <w:b w:val="0"/>
                <w:bCs w:val="0"/>
              </w:rPr>
              <w:t>Prompt</w:t>
            </w:r>
          </w:p>
        </w:tc>
        <w:tc>
          <w:tcPr>
            <w:tcW w:w="3967" w:type="dxa"/>
            <w:hideMark/>
          </w:tcPr>
          <w:p w14:paraId="7004B3D4" w14:textId="77777777" w:rsidR="00C50A96" w:rsidRDefault="00C50A96">
            <w:pPr>
              <w:spacing w:after="160"/>
              <w:cnfStyle w:val="100000000000" w:firstRow="1" w:lastRow="0" w:firstColumn="0" w:lastColumn="0" w:oddVBand="0" w:evenVBand="0" w:oddHBand="0" w:evenHBand="0" w:firstRowFirstColumn="0" w:firstRowLastColumn="0" w:lastRowFirstColumn="0" w:lastRowLastColumn="0"/>
            </w:pPr>
            <w:r>
              <w:rPr>
                <w:b w:val="0"/>
                <w:bCs w:val="0"/>
              </w:rPr>
              <w:t>My Tools</w:t>
            </w:r>
          </w:p>
        </w:tc>
      </w:tr>
      <w:tr w:rsidR="00C50A96" w14:paraId="50848FFA" w14:textId="77777777" w:rsidTr="00C50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BEFA0F" w14:textId="77777777" w:rsidR="00C50A96" w:rsidRDefault="00C50A96">
            <w:pPr>
              <w:spacing w:after="160"/>
            </w:pPr>
            <w:r>
              <w:t>Things I do every day to stay well</w:t>
            </w:r>
          </w:p>
        </w:tc>
        <w:tc>
          <w:tcPr>
            <w:tcW w:w="3967" w:type="dxa"/>
            <w:hideMark/>
          </w:tcPr>
          <w:p w14:paraId="148BC155" w14:textId="77777777" w:rsidR="00C50A96" w:rsidRDefault="00C50A96">
            <w:pPr>
              <w:cnfStyle w:val="000000100000" w:firstRow="0" w:lastRow="0" w:firstColumn="0" w:lastColumn="0" w:oddVBand="0" w:evenVBand="0" w:oddHBand="1" w:evenHBand="0" w:firstRowFirstColumn="0" w:firstRowLastColumn="0" w:lastRowFirstColumn="0" w:lastRowLastColumn="0"/>
            </w:pPr>
          </w:p>
        </w:tc>
      </w:tr>
      <w:tr w:rsidR="00C50A96" w14:paraId="30A30D7A" w14:textId="77777777" w:rsidTr="00C50A96">
        <w:tc>
          <w:tcPr>
            <w:cnfStyle w:val="001000000000" w:firstRow="0" w:lastRow="0" w:firstColumn="1" w:lastColumn="0" w:oddVBand="0" w:evenVBand="0" w:oddHBand="0" w:evenHBand="0" w:firstRowFirstColumn="0" w:firstRowLastColumn="0" w:lastRowFirstColumn="0" w:lastRowLastColumn="0"/>
            <w:tcW w:w="0" w:type="auto"/>
            <w:hideMark/>
          </w:tcPr>
          <w:p w14:paraId="08944935" w14:textId="77777777" w:rsidR="00C50A96" w:rsidRDefault="00C50A96">
            <w:pPr>
              <w:spacing w:after="160"/>
            </w:pPr>
            <w:r>
              <w:t>Things that help me calm down</w:t>
            </w:r>
          </w:p>
        </w:tc>
        <w:tc>
          <w:tcPr>
            <w:tcW w:w="3967" w:type="dxa"/>
            <w:hideMark/>
          </w:tcPr>
          <w:p w14:paraId="3BC9327F" w14:textId="77777777" w:rsidR="00C50A96" w:rsidRDefault="00C50A96">
            <w:pPr>
              <w:cnfStyle w:val="000000000000" w:firstRow="0" w:lastRow="0" w:firstColumn="0" w:lastColumn="0" w:oddVBand="0" w:evenVBand="0" w:oddHBand="0" w:evenHBand="0" w:firstRowFirstColumn="0" w:firstRowLastColumn="0" w:lastRowFirstColumn="0" w:lastRowLastColumn="0"/>
            </w:pPr>
          </w:p>
        </w:tc>
      </w:tr>
      <w:tr w:rsidR="00C50A96" w14:paraId="03BC0B9E" w14:textId="77777777" w:rsidTr="00C50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48C4E7" w14:textId="77777777" w:rsidR="00C50A96" w:rsidRDefault="00C50A96">
            <w:pPr>
              <w:spacing w:after="160"/>
            </w:pPr>
            <w:r>
              <w:t>People or places that support me</w:t>
            </w:r>
          </w:p>
        </w:tc>
        <w:tc>
          <w:tcPr>
            <w:tcW w:w="3967" w:type="dxa"/>
            <w:hideMark/>
          </w:tcPr>
          <w:p w14:paraId="54B6CBFA" w14:textId="77777777" w:rsidR="00C50A96" w:rsidRDefault="00C50A96">
            <w:pPr>
              <w:cnfStyle w:val="000000100000" w:firstRow="0" w:lastRow="0" w:firstColumn="0" w:lastColumn="0" w:oddVBand="0" w:evenVBand="0" w:oddHBand="1" w:evenHBand="0" w:firstRowFirstColumn="0" w:firstRowLastColumn="0" w:lastRowFirstColumn="0" w:lastRowLastColumn="0"/>
            </w:pPr>
          </w:p>
        </w:tc>
      </w:tr>
      <w:tr w:rsidR="00C50A96" w14:paraId="7747A6F3" w14:textId="77777777" w:rsidTr="00C50A96">
        <w:tc>
          <w:tcPr>
            <w:cnfStyle w:val="001000000000" w:firstRow="0" w:lastRow="0" w:firstColumn="1" w:lastColumn="0" w:oddVBand="0" w:evenVBand="0" w:oddHBand="0" w:evenHBand="0" w:firstRowFirstColumn="0" w:firstRowLastColumn="0" w:lastRowFirstColumn="0" w:lastRowLastColumn="0"/>
            <w:tcW w:w="0" w:type="auto"/>
            <w:hideMark/>
          </w:tcPr>
          <w:p w14:paraId="60165F0C" w14:textId="77777777" w:rsidR="00C50A96" w:rsidRDefault="00C50A96">
            <w:pPr>
              <w:spacing w:after="160"/>
            </w:pPr>
            <w:r>
              <w:t>Activities that bring me joy or meaning</w:t>
            </w:r>
          </w:p>
        </w:tc>
        <w:tc>
          <w:tcPr>
            <w:tcW w:w="3967" w:type="dxa"/>
            <w:hideMark/>
          </w:tcPr>
          <w:p w14:paraId="55494778" w14:textId="77777777" w:rsidR="00C50A96" w:rsidRDefault="00C50A96">
            <w:pPr>
              <w:cnfStyle w:val="000000000000" w:firstRow="0" w:lastRow="0" w:firstColumn="0" w:lastColumn="0" w:oddVBand="0" w:evenVBand="0" w:oddHBand="0" w:evenHBand="0" w:firstRowFirstColumn="0" w:firstRowLastColumn="0" w:lastRowFirstColumn="0" w:lastRowLastColumn="0"/>
            </w:pPr>
          </w:p>
        </w:tc>
      </w:tr>
      <w:tr w:rsidR="00C50A96" w14:paraId="2E593748" w14:textId="77777777" w:rsidTr="00C50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DCA8BF" w14:textId="77777777" w:rsidR="00C50A96" w:rsidRDefault="00C50A96">
            <w:pPr>
              <w:spacing w:after="160"/>
            </w:pPr>
            <w:r>
              <w:t>Things I can do when I feel overwhelmed</w:t>
            </w:r>
          </w:p>
        </w:tc>
        <w:tc>
          <w:tcPr>
            <w:tcW w:w="3967" w:type="dxa"/>
            <w:hideMark/>
          </w:tcPr>
          <w:p w14:paraId="36427397" w14:textId="77777777" w:rsidR="00C50A96" w:rsidRDefault="00C50A96">
            <w:pPr>
              <w:cnfStyle w:val="000000100000" w:firstRow="0" w:lastRow="0" w:firstColumn="0" w:lastColumn="0" w:oddVBand="0" w:evenVBand="0" w:oddHBand="1" w:evenHBand="0" w:firstRowFirstColumn="0" w:firstRowLastColumn="0" w:lastRowFirstColumn="0" w:lastRowLastColumn="0"/>
            </w:pPr>
          </w:p>
        </w:tc>
      </w:tr>
      <w:tr w:rsidR="00C50A96" w14:paraId="2C8507E5" w14:textId="77777777" w:rsidTr="00C50A96">
        <w:tc>
          <w:tcPr>
            <w:cnfStyle w:val="001000000000" w:firstRow="0" w:lastRow="0" w:firstColumn="1" w:lastColumn="0" w:oddVBand="0" w:evenVBand="0" w:oddHBand="0" w:evenHBand="0" w:firstRowFirstColumn="0" w:firstRowLastColumn="0" w:lastRowFirstColumn="0" w:lastRowLastColumn="0"/>
            <w:tcW w:w="0" w:type="auto"/>
            <w:hideMark/>
          </w:tcPr>
          <w:p w14:paraId="2FAA8D50" w14:textId="77777777" w:rsidR="00C50A96" w:rsidRDefault="00C50A96">
            <w:pPr>
              <w:spacing w:after="160"/>
            </w:pPr>
            <w:r>
              <w:t>Professional or community resources I can use</w:t>
            </w:r>
          </w:p>
        </w:tc>
        <w:tc>
          <w:tcPr>
            <w:tcW w:w="3967" w:type="dxa"/>
            <w:hideMark/>
          </w:tcPr>
          <w:p w14:paraId="3CFC0CD4" w14:textId="77777777" w:rsidR="00C50A96" w:rsidRDefault="00C50A96">
            <w:pPr>
              <w:cnfStyle w:val="000000000000" w:firstRow="0" w:lastRow="0" w:firstColumn="0" w:lastColumn="0" w:oddVBand="0" w:evenVBand="0" w:oddHBand="0" w:evenHBand="0" w:firstRowFirstColumn="0" w:firstRowLastColumn="0" w:lastRowFirstColumn="0" w:lastRowLastColumn="0"/>
            </w:pPr>
          </w:p>
        </w:tc>
      </w:tr>
      <w:tr w:rsidR="00C50A96" w14:paraId="5D20BD28" w14:textId="77777777" w:rsidTr="00C50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8C9EBB" w14:textId="77777777" w:rsidR="00C50A96" w:rsidRDefault="00C50A96">
            <w:pPr>
              <w:spacing w:after="160"/>
            </w:pPr>
            <w:r>
              <w:t>New tools I want to try</w:t>
            </w:r>
          </w:p>
        </w:tc>
        <w:tc>
          <w:tcPr>
            <w:tcW w:w="3967" w:type="dxa"/>
            <w:hideMark/>
          </w:tcPr>
          <w:p w14:paraId="5BB22ACC" w14:textId="77777777" w:rsidR="00C50A96" w:rsidRDefault="00C50A96">
            <w:pPr>
              <w:cnfStyle w:val="000000100000" w:firstRow="0" w:lastRow="0" w:firstColumn="0" w:lastColumn="0" w:oddVBand="0" w:evenVBand="0" w:oddHBand="1" w:evenHBand="0" w:firstRowFirstColumn="0" w:firstRowLastColumn="0" w:lastRowFirstColumn="0" w:lastRowLastColumn="0"/>
            </w:pPr>
          </w:p>
        </w:tc>
      </w:tr>
    </w:tbl>
    <w:p w14:paraId="371A7FCE" w14:textId="77777777" w:rsidR="00C50A96" w:rsidRDefault="00C50A96">
      <w:pPr>
        <w:pStyle w:val="Heading1"/>
        <w:rPr>
          <w:rFonts w:cstheme="minorBidi"/>
        </w:rPr>
      </w:pPr>
      <w:r>
        <w:rPr>
          <w:rFonts w:cstheme="minorBidi"/>
        </w:rPr>
        <w:t>Reflection Questions</w:t>
      </w:r>
    </w:p>
    <w:p w14:paraId="7C10ECA8" w14:textId="77777777" w:rsidR="00C50A96" w:rsidRDefault="00C50A96" w:rsidP="00C50A96">
      <w:pPr>
        <w:pStyle w:val="ListParagraph"/>
        <w:numPr>
          <w:ilvl w:val="0"/>
          <w:numId w:val="3"/>
        </w:numPr>
      </w:pPr>
      <w:r>
        <w:t>What helps me feel most like myself when I am well?</w:t>
      </w:r>
    </w:p>
    <w:p w14:paraId="3053D454" w14:textId="77777777" w:rsidR="00C50A96" w:rsidRDefault="00C50A96" w:rsidP="00C50A96">
      <w:pPr>
        <w:pStyle w:val="ListParagraph"/>
        <w:numPr>
          <w:ilvl w:val="0"/>
          <w:numId w:val="3"/>
        </w:numPr>
      </w:pPr>
      <w:r>
        <w:t>What are three tools I can use today?</w:t>
      </w:r>
    </w:p>
    <w:p w14:paraId="1B05788E" w14:textId="77777777" w:rsidR="00C50A96" w:rsidRDefault="00C50A96" w:rsidP="00C50A96">
      <w:pPr>
        <w:pStyle w:val="ListParagraph"/>
        <w:numPr>
          <w:ilvl w:val="0"/>
          <w:numId w:val="3"/>
        </w:numPr>
      </w:pPr>
      <w:r>
        <w:t>Which tools are easy for me to access when I am stressed?</w:t>
      </w:r>
    </w:p>
    <w:p w14:paraId="3BEE917D" w14:textId="77777777" w:rsidR="00C50A96" w:rsidRDefault="00C50A96" w:rsidP="00C50A96">
      <w:pPr>
        <w:pStyle w:val="ListParagraph"/>
        <w:numPr>
          <w:ilvl w:val="0"/>
          <w:numId w:val="3"/>
        </w:numPr>
      </w:pPr>
      <w:r>
        <w:t>Who can support me in using my Wellness Toolbox?</w:t>
      </w:r>
    </w:p>
    <w:p w14:paraId="4A504133" w14:textId="77777777" w:rsidR="00C50A96" w:rsidRDefault="00C50A96" w:rsidP="00C50A96">
      <w:pPr>
        <w:pStyle w:val="ListParagraph"/>
        <w:numPr>
          <w:ilvl w:val="0"/>
          <w:numId w:val="3"/>
        </w:numPr>
      </w:pPr>
      <w:r>
        <w:t>What tools do I want to avoid because they make things worse for me?</w:t>
      </w:r>
    </w:p>
    <w:p w14:paraId="49DE4193" w14:textId="77777777" w:rsidR="00C50A96" w:rsidRDefault="00C50A96">
      <w:pPr>
        <w:pStyle w:val="Heading1"/>
        <w:rPr>
          <w:rFonts w:cstheme="minorBidi"/>
        </w:rPr>
      </w:pPr>
      <w:r>
        <w:rPr>
          <w:rFonts w:cstheme="minorBidi"/>
        </w:rPr>
        <w:t xml:space="preserve">Tips for </w:t>
      </w:r>
      <w:proofErr w:type="gramStart"/>
      <w:r>
        <w:rPr>
          <w:rFonts w:cstheme="minorBidi"/>
        </w:rPr>
        <w:t>Keeping Your Toolbox</w:t>
      </w:r>
      <w:proofErr w:type="gramEnd"/>
      <w:r>
        <w:rPr>
          <w:rFonts w:cstheme="minorBidi"/>
        </w:rPr>
        <w:t xml:space="preserve"> Useful</w:t>
      </w:r>
    </w:p>
    <w:p w14:paraId="07D8DD3C" w14:textId="77777777" w:rsidR="00C50A96" w:rsidRDefault="00C50A96" w:rsidP="00C50A96">
      <w:pPr>
        <w:pStyle w:val="ListParagraph"/>
        <w:numPr>
          <w:ilvl w:val="0"/>
          <w:numId w:val="4"/>
        </w:numPr>
      </w:pPr>
      <w:r>
        <w:t>Review your toolbox regularly and update it as your needs change.</w:t>
      </w:r>
    </w:p>
    <w:p w14:paraId="25ABF6D4" w14:textId="77777777" w:rsidR="00C50A96" w:rsidRDefault="00C50A96" w:rsidP="00C50A96">
      <w:pPr>
        <w:pStyle w:val="ListParagraph"/>
        <w:numPr>
          <w:ilvl w:val="0"/>
          <w:numId w:val="4"/>
        </w:numPr>
      </w:pPr>
      <w:r>
        <w:t>Keep the list simple, practical, and written in your own words.</w:t>
      </w:r>
    </w:p>
    <w:p w14:paraId="5128E70D" w14:textId="77777777" w:rsidR="00C50A96" w:rsidRDefault="00C50A96" w:rsidP="00C50A96">
      <w:pPr>
        <w:pStyle w:val="ListParagraph"/>
        <w:numPr>
          <w:ilvl w:val="0"/>
          <w:numId w:val="4"/>
        </w:numPr>
      </w:pPr>
      <w:r>
        <w:t>Include tools that are free, low-cost, and easy to use.</w:t>
      </w:r>
    </w:p>
    <w:p w14:paraId="2934B4DE" w14:textId="77777777" w:rsidR="00C50A96" w:rsidRDefault="00C50A96" w:rsidP="00C50A96">
      <w:pPr>
        <w:pStyle w:val="ListParagraph"/>
        <w:numPr>
          <w:ilvl w:val="0"/>
          <w:numId w:val="4"/>
        </w:numPr>
      </w:pPr>
      <w:r>
        <w:t>Ask trusted supporters to remind you of tools that have helped before.</w:t>
      </w:r>
    </w:p>
    <w:p w14:paraId="660B65A3" w14:textId="77777777" w:rsidR="00C50A96" w:rsidRDefault="00C50A96" w:rsidP="00C50A96">
      <w:pPr>
        <w:pStyle w:val="ListParagraph"/>
        <w:numPr>
          <w:ilvl w:val="0"/>
          <w:numId w:val="4"/>
        </w:numPr>
      </w:pPr>
      <w:r>
        <w:t>Remember that small actions can make a meaningful difference.</w:t>
      </w:r>
    </w:p>
    <w:p w14:paraId="4F31791C" w14:textId="77777777" w:rsidR="00C50A96" w:rsidRDefault="00C50A96" w:rsidP="00DA09AC">
      <w:pPr>
        <w:jc w:val="both"/>
      </w:pPr>
      <w:r>
        <w:rPr>
          <w:b/>
          <w:bCs/>
        </w:rPr>
        <w:lastRenderedPageBreak/>
        <w:t>Closing thought:</w:t>
      </w:r>
      <w:r>
        <w:t xml:space="preserve"> Your Wellness Toolbox belongs to you. It can include anything safe, supportive, and meaningful that helps you stay well, feel better, and move toward the life you want.</w:t>
      </w:r>
    </w:p>
    <w:p w14:paraId="157F5D24" w14:textId="77777777" w:rsidR="00AA72FC" w:rsidRDefault="00AA72FC"/>
    <w:sectPr w:rsidR="00AA72F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57C74" w14:textId="77777777" w:rsidR="00625A81" w:rsidRDefault="00625A81" w:rsidP="00C50A96">
      <w:pPr>
        <w:spacing w:after="0" w:line="240" w:lineRule="auto"/>
      </w:pPr>
      <w:r>
        <w:separator/>
      </w:r>
    </w:p>
  </w:endnote>
  <w:endnote w:type="continuationSeparator" w:id="0">
    <w:p w14:paraId="2F952641" w14:textId="77777777" w:rsidR="00625A81" w:rsidRDefault="00625A81" w:rsidP="00C50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E9B8D" w14:textId="77777777" w:rsidR="00625A81" w:rsidRDefault="00625A81" w:rsidP="00C50A96">
      <w:pPr>
        <w:spacing w:after="0" w:line="240" w:lineRule="auto"/>
      </w:pPr>
      <w:r>
        <w:separator/>
      </w:r>
    </w:p>
  </w:footnote>
  <w:footnote w:type="continuationSeparator" w:id="0">
    <w:p w14:paraId="79C5CED2" w14:textId="77777777" w:rsidR="00625A81" w:rsidRDefault="00625A81" w:rsidP="00C50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569470"/>
      <w:docPartObj>
        <w:docPartGallery w:val="Page Numbers (Top of Page)"/>
        <w:docPartUnique/>
      </w:docPartObj>
    </w:sdtPr>
    <w:sdtEndPr>
      <w:rPr>
        <w:noProof/>
      </w:rPr>
    </w:sdtEndPr>
    <w:sdtContent>
      <w:p w14:paraId="646FBB29" w14:textId="4723E17B" w:rsidR="00C50A96" w:rsidRDefault="00C50A9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BDB3C01" w14:textId="77777777" w:rsidR="00C50A96" w:rsidRDefault="00C50A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49DB"/>
    <w:multiLevelType w:val="multilevel"/>
    <w:tmpl w:val="392CC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771246"/>
    <w:multiLevelType w:val="multilevel"/>
    <w:tmpl w:val="69066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7E5999"/>
    <w:multiLevelType w:val="multilevel"/>
    <w:tmpl w:val="3D8A2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500020"/>
    <w:multiLevelType w:val="multilevel"/>
    <w:tmpl w:val="060AF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3855775">
    <w:abstractNumId w:val="0"/>
  </w:num>
  <w:num w:numId="2" w16cid:durableId="1242369494">
    <w:abstractNumId w:val="1"/>
  </w:num>
  <w:num w:numId="3" w16cid:durableId="73089637">
    <w:abstractNumId w:val="2"/>
  </w:num>
  <w:num w:numId="4" w16cid:durableId="826555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2FC"/>
    <w:rsid w:val="00625A81"/>
    <w:rsid w:val="00AA72FC"/>
    <w:rsid w:val="00C50A96"/>
    <w:rsid w:val="00DA09AC"/>
    <w:rsid w:val="00DE1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A3F40"/>
  <w15:chartTrackingRefBased/>
  <w15:docId w15:val="{D6D9837C-AA5C-4FA7-A07F-D5FDFEBFB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72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72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72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72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72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72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72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72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72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2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72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72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72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72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72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72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72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72FC"/>
    <w:rPr>
      <w:rFonts w:eastAsiaTheme="majorEastAsia" w:cstheme="majorBidi"/>
      <w:color w:val="272727" w:themeColor="text1" w:themeTint="D8"/>
    </w:rPr>
  </w:style>
  <w:style w:type="paragraph" w:styleId="Title">
    <w:name w:val="Title"/>
    <w:basedOn w:val="Normal"/>
    <w:next w:val="Normal"/>
    <w:link w:val="TitleChar"/>
    <w:uiPriority w:val="10"/>
    <w:qFormat/>
    <w:rsid w:val="00AA72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72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72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72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72FC"/>
    <w:pPr>
      <w:spacing w:before="160"/>
      <w:jc w:val="center"/>
    </w:pPr>
    <w:rPr>
      <w:i/>
      <w:iCs/>
      <w:color w:val="404040" w:themeColor="text1" w:themeTint="BF"/>
    </w:rPr>
  </w:style>
  <w:style w:type="character" w:customStyle="1" w:styleId="QuoteChar">
    <w:name w:val="Quote Char"/>
    <w:basedOn w:val="DefaultParagraphFont"/>
    <w:link w:val="Quote"/>
    <w:uiPriority w:val="29"/>
    <w:rsid w:val="00AA72FC"/>
    <w:rPr>
      <w:i/>
      <w:iCs/>
      <w:color w:val="404040" w:themeColor="text1" w:themeTint="BF"/>
    </w:rPr>
  </w:style>
  <w:style w:type="paragraph" w:styleId="ListParagraph">
    <w:name w:val="List Paragraph"/>
    <w:basedOn w:val="Normal"/>
    <w:uiPriority w:val="34"/>
    <w:qFormat/>
    <w:rsid w:val="00AA72FC"/>
    <w:pPr>
      <w:ind w:left="720"/>
      <w:contextualSpacing/>
    </w:pPr>
  </w:style>
  <w:style w:type="character" w:styleId="IntenseEmphasis">
    <w:name w:val="Intense Emphasis"/>
    <w:basedOn w:val="DefaultParagraphFont"/>
    <w:uiPriority w:val="21"/>
    <w:qFormat/>
    <w:rsid w:val="00AA72FC"/>
    <w:rPr>
      <w:i/>
      <w:iCs/>
      <w:color w:val="0F4761" w:themeColor="accent1" w:themeShade="BF"/>
    </w:rPr>
  </w:style>
  <w:style w:type="paragraph" w:styleId="IntenseQuote">
    <w:name w:val="Intense Quote"/>
    <w:basedOn w:val="Normal"/>
    <w:next w:val="Normal"/>
    <w:link w:val="IntenseQuoteChar"/>
    <w:uiPriority w:val="30"/>
    <w:qFormat/>
    <w:rsid w:val="00AA72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72FC"/>
    <w:rPr>
      <w:i/>
      <w:iCs/>
      <w:color w:val="0F4761" w:themeColor="accent1" w:themeShade="BF"/>
    </w:rPr>
  </w:style>
  <w:style w:type="character" w:styleId="IntenseReference">
    <w:name w:val="Intense Reference"/>
    <w:basedOn w:val="DefaultParagraphFont"/>
    <w:uiPriority w:val="32"/>
    <w:qFormat/>
    <w:rsid w:val="00AA72FC"/>
    <w:rPr>
      <w:b/>
      <w:bCs/>
      <w:smallCaps/>
      <w:color w:val="0F4761" w:themeColor="accent1" w:themeShade="BF"/>
      <w:spacing w:val="5"/>
    </w:rPr>
  </w:style>
  <w:style w:type="character" w:styleId="BookTitle">
    <w:name w:val="Book Title"/>
    <w:basedOn w:val="DefaultParagraphFont"/>
    <w:uiPriority w:val="33"/>
    <w:qFormat/>
    <w:rsid w:val="00AA72FC"/>
    <w:rPr>
      <w:b/>
      <w:bCs/>
      <w:i/>
      <w:iCs/>
      <w:spacing w:val="5"/>
    </w:rPr>
  </w:style>
  <w:style w:type="paragraph" w:styleId="Caption">
    <w:name w:val="caption"/>
    <w:basedOn w:val="Normal"/>
    <w:next w:val="Normal"/>
    <w:uiPriority w:val="35"/>
    <w:semiHidden/>
    <w:unhideWhenUsed/>
    <w:qFormat/>
    <w:rsid w:val="00AA72FC"/>
    <w:pPr>
      <w:spacing w:after="200" w:line="240" w:lineRule="auto"/>
    </w:pPr>
    <w:rPr>
      <w:i/>
      <w:iCs/>
      <w:color w:val="0E2841" w:themeColor="text2"/>
      <w:sz w:val="18"/>
      <w:szCs w:val="18"/>
    </w:rPr>
  </w:style>
  <w:style w:type="character" w:styleId="Emphasis">
    <w:name w:val="Emphasis"/>
    <w:basedOn w:val="DefaultParagraphFont"/>
    <w:uiPriority w:val="20"/>
    <w:qFormat/>
    <w:rsid w:val="00AA72FC"/>
    <w:rPr>
      <w:i/>
      <w:iCs/>
    </w:rPr>
  </w:style>
  <w:style w:type="paragraph" w:styleId="NoSpacing">
    <w:name w:val="No Spacing"/>
    <w:uiPriority w:val="1"/>
    <w:qFormat/>
    <w:rsid w:val="00AA72FC"/>
    <w:pPr>
      <w:spacing w:after="0" w:line="240" w:lineRule="auto"/>
    </w:pPr>
  </w:style>
  <w:style w:type="character" w:styleId="Strong">
    <w:name w:val="Strong"/>
    <w:basedOn w:val="DefaultParagraphFont"/>
    <w:uiPriority w:val="22"/>
    <w:qFormat/>
    <w:rsid w:val="00AA72FC"/>
    <w:rPr>
      <w:b/>
      <w:bCs/>
    </w:rPr>
  </w:style>
  <w:style w:type="character" w:styleId="SubtleEmphasis">
    <w:name w:val="Subtle Emphasis"/>
    <w:basedOn w:val="DefaultParagraphFont"/>
    <w:uiPriority w:val="19"/>
    <w:qFormat/>
    <w:rsid w:val="00AA72FC"/>
    <w:rPr>
      <w:i/>
      <w:iCs/>
      <w:color w:val="404040" w:themeColor="text1" w:themeTint="BF"/>
    </w:rPr>
  </w:style>
  <w:style w:type="character" w:styleId="SubtleReference">
    <w:name w:val="Subtle Reference"/>
    <w:basedOn w:val="DefaultParagraphFont"/>
    <w:uiPriority w:val="31"/>
    <w:qFormat/>
    <w:rsid w:val="00AA72FC"/>
    <w:rPr>
      <w:smallCaps/>
      <w:color w:val="5A5A5A" w:themeColor="text1" w:themeTint="A5"/>
    </w:rPr>
  </w:style>
  <w:style w:type="paragraph" w:styleId="TOCHeading">
    <w:name w:val="TOC Heading"/>
    <w:basedOn w:val="Heading1"/>
    <w:next w:val="Normal"/>
    <w:uiPriority w:val="39"/>
    <w:semiHidden/>
    <w:unhideWhenUsed/>
    <w:qFormat/>
    <w:rsid w:val="00AA72FC"/>
    <w:pPr>
      <w:spacing w:before="240" w:after="0"/>
      <w:outlineLvl w:val="9"/>
    </w:pPr>
    <w:rPr>
      <w:sz w:val="32"/>
      <w:szCs w:val="32"/>
    </w:rPr>
  </w:style>
  <w:style w:type="paragraph" w:styleId="NormalWeb">
    <w:name w:val="Normal (Web)"/>
    <w:basedOn w:val="Normal"/>
    <w:uiPriority w:val="99"/>
    <w:semiHidden/>
    <w:unhideWhenUsed/>
    <w:rsid w:val="00AA72FC"/>
    <w:pPr>
      <w:spacing w:before="100" w:beforeAutospacing="1" w:after="100" w:afterAutospacing="1" w:line="240" w:lineRule="auto"/>
    </w:pPr>
    <w:rPr>
      <w:rFonts w:ascii="Times New Roman" w:hAnsi="Times New Roman" w:cs="Times New Roman"/>
    </w:rPr>
  </w:style>
  <w:style w:type="table" w:styleId="GridTable4-Accent1">
    <w:name w:val="Grid Table 4 Accent 1"/>
    <w:basedOn w:val="TableNormal"/>
    <w:uiPriority w:val="49"/>
    <w:rsid w:val="00C50A96"/>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uiPriority w:val="99"/>
    <w:unhideWhenUsed/>
    <w:rsid w:val="00C50A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0A96"/>
  </w:style>
  <w:style w:type="paragraph" w:styleId="Footer">
    <w:name w:val="footer"/>
    <w:basedOn w:val="Normal"/>
    <w:link w:val="FooterChar"/>
    <w:uiPriority w:val="99"/>
    <w:unhideWhenUsed/>
    <w:rsid w:val="00C50A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839</Words>
  <Characters>4289</Characters>
  <Application>Microsoft Office Word</Application>
  <DocSecurity>0</DocSecurity>
  <Lines>109</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WRAP of DC</dc:creator>
  <cp:keywords/>
  <dc:description/>
  <cp:lastModifiedBy>WRAP of DC</cp:lastModifiedBy>
  <cp:revision>1</cp:revision>
  <dcterms:created xsi:type="dcterms:W3CDTF">2026-07-19T19:18:00Z</dcterms:created>
  <dcterms:modified xsi:type="dcterms:W3CDTF">2026-07-19T19:30:00Z</dcterms:modified>
</cp:coreProperties>
</file>