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FDF4" w14:textId="77777777" w:rsidR="00305A83" w:rsidRPr="004C5FE1" w:rsidRDefault="00305A83">
      <w:pPr>
        <w:pStyle w:val="Title"/>
        <w:rPr>
          <w:b/>
          <w:bCs/>
          <w:color w:val="002060"/>
          <w:kern w:val="0"/>
          <w14:ligatures w14:val="none"/>
        </w:rPr>
      </w:pPr>
      <w:r w:rsidRPr="004C5FE1">
        <w:rPr>
          <w:b/>
          <w:bCs/>
          <w:color w:val="002060"/>
        </w:rPr>
        <w:t xml:space="preserve">WRAP Facilitator </w:t>
      </w:r>
      <w:r w:rsidRPr="004C5FE1">
        <w:rPr>
          <w:b/>
          <w:bCs/>
          <w:color w:val="C00000"/>
        </w:rPr>
        <w:t>Training Overview</w:t>
      </w:r>
    </w:p>
    <w:p w14:paraId="2B802001" w14:textId="77777777" w:rsidR="00305A83" w:rsidRPr="004C5FE1" w:rsidRDefault="00305A83">
      <w:pPr>
        <w:pStyle w:val="Subtitle"/>
        <w:rPr>
          <w:b/>
          <w:bCs/>
          <w:color w:val="002060"/>
        </w:rPr>
      </w:pPr>
      <w:r w:rsidRPr="004C5FE1">
        <w:rPr>
          <w:b/>
          <w:bCs/>
          <w:color w:val="002060"/>
        </w:rPr>
        <w:t>Preparing Facilitators for Wellness Recovery Action Plan</w:t>
      </w:r>
    </w:p>
    <w:p w14:paraId="582C55CA" w14:textId="77777777" w:rsidR="004C5FE1" w:rsidRDefault="00305A83" w:rsidP="004C5FE1">
      <w:pPr>
        <w:jc w:val="both"/>
      </w:pPr>
      <w:r>
        <w:t xml:space="preserve">The WRAP Facilitator Training is designed to equip individuals with the skills and knowledge necessary to lead Wellness Recovery Action Plan (WRAP) groups and workshops. </w:t>
      </w:r>
    </w:p>
    <w:p w14:paraId="40ACFF18" w14:textId="77777777" w:rsidR="004C5FE1" w:rsidRDefault="00305A83" w:rsidP="004C5FE1">
      <w:pPr>
        <w:jc w:val="both"/>
      </w:pPr>
      <w:r>
        <w:t xml:space="preserve">This comprehensive training covers the principles of WRAP, facilitation techniques, and strategies for creating a supportive and empowering environment. </w:t>
      </w:r>
    </w:p>
    <w:p w14:paraId="6D58A033" w14:textId="37E3FEA6" w:rsidR="00305A83" w:rsidRDefault="00305A83" w:rsidP="004C5FE1">
      <w:pPr>
        <w:jc w:val="both"/>
      </w:pPr>
      <w:r>
        <w:t>Participants will learn how to guide others in developing personalized wellness plans, fostering self-advocacy, and promoting recovery-oriented practices.</w:t>
      </w:r>
    </w:p>
    <w:p w14:paraId="23863075" w14:textId="77777777" w:rsidR="004C5FE1" w:rsidRDefault="00305A83" w:rsidP="004C5FE1">
      <w:pPr>
        <w:jc w:val="both"/>
      </w:pPr>
      <w:r>
        <w:t xml:space="preserve">Through interactive sessions, role-playing, and collaborative discussions, trainees will gain practical experience in facilitating WRAP sessions. </w:t>
      </w:r>
    </w:p>
    <w:p w14:paraId="3AF488BD" w14:textId="77777777" w:rsidR="004C5FE1" w:rsidRDefault="00305A83" w:rsidP="004C5FE1">
      <w:pPr>
        <w:jc w:val="both"/>
      </w:pPr>
      <w:r>
        <w:t xml:space="preserve">The training also emphasizes the importance of peer support, respect, and inclusivity, ensuring facilitators are prepared to meet the diverse needs of group members. </w:t>
      </w:r>
    </w:p>
    <w:p w14:paraId="7C06BC8F" w14:textId="6DFDC17B" w:rsidR="00305A83" w:rsidRDefault="00305A83" w:rsidP="004C5FE1">
      <w:pPr>
        <w:jc w:val="both"/>
      </w:pPr>
      <w:r>
        <w:t>Upon completion, facilitators are expected to confidently lead WRAP groups and contribute to the growth of recovery communities.</w:t>
      </w:r>
    </w:p>
    <w:sectPr w:rsidR="0030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83"/>
    <w:rsid w:val="00305A83"/>
    <w:rsid w:val="004C5FE1"/>
    <w:rsid w:val="00B2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67C1"/>
  <w15:chartTrackingRefBased/>
  <w15:docId w15:val="{CDDF3CF3-A1CA-4273-9736-BE81467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2026-03-27T17:20:00Z</dcterms:created>
  <dcterms:modified xsi:type="dcterms:W3CDTF">2026-03-27T17:59:00Z</dcterms:modified>
</cp:coreProperties>
</file>