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0C3F4" w14:textId="77777777" w:rsidR="00320C2B" w:rsidRDefault="00320C2B" w:rsidP="00320C2B">
      <w:pPr>
        <w:pStyle w:val="Title"/>
      </w:pPr>
      <w:r>
        <w:t xml:space="preserve">Three </w:t>
      </w:r>
      <w:r w:rsidRPr="00076F9B">
        <w:rPr>
          <w:b/>
          <w:bCs/>
          <w:color w:val="C00000"/>
        </w:rPr>
        <w:t>WRAP Action Plans</w:t>
      </w:r>
      <w:r w:rsidRPr="00076F9B">
        <w:rPr>
          <w:color w:val="C00000"/>
        </w:rPr>
        <w:t xml:space="preserve"> </w:t>
      </w:r>
      <w:r>
        <w:t>in WRAP Seminar I</w:t>
      </w:r>
    </w:p>
    <w:p w14:paraId="2E91F346" w14:textId="77777777" w:rsidR="00320C2B" w:rsidRDefault="00320C2B" w:rsidP="000775FC">
      <w:pPr>
        <w:jc w:val="both"/>
      </w:pPr>
      <w:r>
        <w:t xml:space="preserve">A WRAP Seminar I helps participants build a personal Wellness Recovery Action Plan by identifying patterns, signs, and responses that support wellness. </w:t>
      </w:r>
      <w:r w:rsidRPr="000D1CEB">
        <w:rPr>
          <w:b/>
          <w:bCs/>
          <w:color w:val="C00000"/>
          <w:highlight w:val="yellow"/>
        </w:rPr>
        <w:t>Three important parts of that work are the Triggers Action Plan, the Early Warning Signs Action Plan, and the When Things Are Breaking Down Action Plan.</w:t>
      </w:r>
      <w:r w:rsidRPr="000D1CEB">
        <w:rPr>
          <w:b/>
          <w:bCs/>
          <w:color w:val="C00000"/>
        </w:rPr>
        <w:t xml:space="preserve"> </w:t>
      </w:r>
      <w:r>
        <w:t>These three plans are related, but they are not the same. Each one focuses on a different stage of difficulty and helps the individual decide what actions to take before a crisis develops.</w:t>
      </w:r>
    </w:p>
    <w:p w14:paraId="2B764D22" w14:textId="77777777" w:rsidR="00320C2B" w:rsidRPr="000F4524" w:rsidRDefault="00320C2B" w:rsidP="00320C2B">
      <w:pPr>
        <w:pStyle w:val="Heading2"/>
        <w:rPr>
          <w:rFonts w:cstheme="minorBidi"/>
          <w:b/>
          <w:bCs/>
          <w:color w:val="C00000"/>
        </w:rPr>
      </w:pPr>
      <w:r w:rsidRPr="000F4524">
        <w:rPr>
          <w:rFonts w:cstheme="minorBidi"/>
          <w:b/>
          <w:bCs/>
          <w:color w:val="C00000"/>
          <w:highlight w:val="yellow"/>
        </w:rPr>
        <w:t>Triggers Action Plan</w:t>
      </w:r>
    </w:p>
    <w:p w14:paraId="0CA57A77" w14:textId="77777777" w:rsidR="00320C2B" w:rsidRDefault="00320C2B" w:rsidP="000775FC">
      <w:pPr>
        <w:jc w:val="both"/>
      </w:pPr>
      <w:r>
        <w:t>A Triggers Action Plan focuses on external events or situations that may cause distress, discomfort, or a decline in wellness. In WRAP, triggers are things that happen around a person, such as conflict, bad news, deadlines, anniversaries, or other stressful experiences. The purpose of this plan is to help the person recognize those events and decide in advance what to do if they occur. Typical actions might include using wellness tools, reaching out to support people, changing routines, reducing stress, or taking other practical steps that prevent the situation from getting worse. This plan is preventive because it addresses difficulties early, while the person is still able to respond clearly and effectively.</w:t>
      </w:r>
    </w:p>
    <w:p w14:paraId="58264410" w14:textId="77777777" w:rsidR="00505FF0" w:rsidRDefault="00505FF0" w:rsidP="000775FC">
      <w:pPr>
        <w:jc w:val="both"/>
      </w:pPr>
      <w:r w:rsidRPr="008B0DF8">
        <w:rPr>
          <w:b/>
          <w:bCs/>
          <w:color w:val="C00000"/>
          <w:highlight w:val="yellow"/>
        </w:rPr>
        <w:t>Example</w:t>
      </w:r>
      <w:r>
        <w:rPr>
          <w:b/>
          <w:bCs/>
        </w:rPr>
        <w:t>:</w:t>
      </w:r>
      <w:r>
        <w:t xml:space="preserve"> A person knows that receiving criticism at work is a trigger because it often causes stress and self-doubt. In their Triggers Action Plan, they write that if this happens, they will take a short walk, use calming breathing techniques, talk with a trusted friend later that day, and avoid making major decisions until they feel more settled. By </w:t>
      </w:r>
      <w:proofErr w:type="gramStart"/>
      <w:r>
        <w:t>planning ahead</w:t>
      </w:r>
      <w:proofErr w:type="gramEnd"/>
      <w:r>
        <w:t>, they reduce the chance that one stressful event will affect the rest of the week.</w:t>
      </w:r>
    </w:p>
    <w:p w14:paraId="7D7CEB8C" w14:textId="77777777" w:rsidR="00B85E3F" w:rsidRDefault="00B85E3F">
      <w:pPr>
        <w:rPr>
          <w:rFonts w:asciiTheme="majorHAnsi" w:eastAsiaTheme="majorEastAsia" w:hAnsiTheme="majorHAnsi"/>
          <w:b/>
          <w:bCs/>
          <w:color w:val="C00000"/>
          <w:sz w:val="32"/>
          <w:szCs w:val="32"/>
          <w:highlight w:val="yellow"/>
        </w:rPr>
      </w:pPr>
      <w:r>
        <w:rPr>
          <w:b/>
          <w:bCs/>
          <w:color w:val="C00000"/>
          <w:highlight w:val="yellow"/>
        </w:rPr>
        <w:br w:type="page"/>
      </w:r>
    </w:p>
    <w:p w14:paraId="005F2338" w14:textId="2AD9B837" w:rsidR="00320C2B" w:rsidRPr="00B85E3F" w:rsidRDefault="00320C2B" w:rsidP="00320C2B">
      <w:pPr>
        <w:pStyle w:val="Heading2"/>
        <w:rPr>
          <w:rFonts w:cstheme="minorBidi"/>
          <w:b/>
          <w:bCs/>
          <w:color w:val="C00000"/>
        </w:rPr>
      </w:pPr>
      <w:r w:rsidRPr="00B85E3F">
        <w:rPr>
          <w:rFonts w:cstheme="minorBidi"/>
          <w:b/>
          <w:bCs/>
          <w:color w:val="C00000"/>
          <w:highlight w:val="yellow"/>
        </w:rPr>
        <w:lastRenderedPageBreak/>
        <w:t>Early Warning Signs Action Plan</w:t>
      </w:r>
    </w:p>
    <w:p w14:paraId="5F3D6DB0" w14:textId="77777777" w:rsidR="00320C2B" w:rsidRDefault="00320C2B" w:rsidP="00FA4BEE">
      <w:pPr>
        <w:jc w:val="both"/>
      </w:pPr>
      <w:r>
        <w:t xml:space="preserve">An Early Warning Signs Action Plan focuses on subtle internal signs that a person may be starting to feel worse, even if nothing specific has happened around them. These signs can include changes in mood, sleep, energy, concentration, motivation, or behavior. In WRAP, early warning signs are important because they often appear before a more serious decline. The action plan for this stage helps the person respond quickly by increasing supportive routines, using wellness tools more intentionally, asking for help, or making temporary changes that reduce pressure. This plan is meant to help the individual </w:t>
      </w:r>
      <w:proofErr w:type="gramStart"/>
      <w:r>
        <w:t>take action</w:t>
      </w:r>
      <w:proofErr w:type="gramEnd"/>
      <w:r>
        <w:t xml:space="preserve"> while the warning signs are still mild and manageable.</w:t>
      </w:r>
    </w:p>
    <w:p w14:paraId="57ED0FA4" w14:textId="5157D762" w:rsidR="00505FF0" w:rsidRDefault="00505FF0" w:rsidP="00FA4BEE">
      <w:pPr>
        <w:jc w:val="both"/>
      </w:pPr>
      <w:r w:rsidRPr="00B85E3F">
        <w:rPr>
          <w:b/>
          <w:bCs/>
          <w:color w:val="C00000"/>
          <w:highlight w:val="yellow"/>
        </w:rPr>
        <w:t>Example:</w:t>
      </w:r>
      <w:r w:rsidRPr="00B85E3F">
        <w:rPr>
          <w:color w:val="C00000"/>
        </w:rPr>
        <w:t xml:space="preserve"> </w:t>
      </w:r>
      <w:r>
        <w:t>A person notices that for several days they have been sleeping poorly, feeling unusually irritable, and withdrawing from family conversations. Nothing major has happened, but these are early warning signs that their wellness may be slipping. In their Early Warning Signs Action Plan, they decide to return to a consistent bedtime, limit extra commitments, spend time doing activities that usually help them feel grounded, and let a support person know they may need extra encouragement for a few days.</w:t>
      </w:r>
    </w:p>
    <w:p w14:paraId="217E34B6" w14:textId="77777777" w:rsidR="0013141D" w:rsidRDefault="0013141D">
      <w:pPr>
        <w:rPr>
          <w:rFonts w:asciiTheme="majorHAnsi" w:eastAsiaTheme="majorEastAsia" w:hAnsiTheme="majorHAnsi"/>
          <w:color w:val="0F4761" w:themeColor="accent1" w:themeShade="BF"/>
          <w:sz w:val="32"/>
          <w:szCs w:val="32"/>
        </w:rPr>
      </w:pPr>
      <w:r>
        <w:br w:type="page"/>
      </w:r>
    </w:p>
    <w:p w14:paraId="42C04911" w14:textId="5F92E593" w:rsidR="00320C2B" w:rsidRPr="0013141D" w:rsidRDefault="00320C2B" w:rsidP="00320C2B">
      <w:pPr>
        <w:pStyle w:val="Heading2"/>
        <w:rPr>
          <w:rFonts w:cstheme="minorBidi"/>
          <w:b/>
          <w:bCs/>
          <w:color w:val="C00000"/>
        </w:rPr>
      </w:pPr>
      <w:r w:rsidRPr="0013141D">
        <w:rPr>
          <w:rFonts w:cstheme="minorBidi"/>
          <w:b/>
          <w:bCs/>
          <w:color w:val="C00000"/>
          <w:highlight w:val="yellow"/>
        </w:rPr>
        <w:lastRenderedPageBreak/>
        <w:t>When Things Are Breaking Down Action Plan</w:t>
      </w:r>
    </w:p>
    <w:p w14:paraId="3BD34BAC" w14:textId="77777777" w:rsidR="00320C2B" w:rsidRDefault="00320C2B" w:rsidP="00FA4BEE">
      <w:pPr>
        <w:jc w:val="both"/>
      </w:pPr>
      <w:r>
        <w:t>The When Things Are Breaking Down Action Plan is used when the person notices stronger, more serious signs that wellness is declining and that a crisis may be getting closer. These signs are more intense than early warning signs and may indicate that regular coping steps are no longer enough on their own. This section of WRAP helps the person identify what those signs look like for them and what stronger responses are needed right away. Actions may include immediately contacting trusted supporters, canceling nonessential responsibilities, seeking professional help, increasing structure and supervision, or following urgent self-care steps. The goal of this plan is to interrupt the downward slide and reduce the chance that the situation will turn into a crisis.</w:t>
      </w:r>
    </w:p>
    <w:p w14:paraId="68225DD4" w14:textId="77777777" w:rsidR="00505FF0" w:rsidRDefault="00505FF0" w:rsidP="00DE0DA9">
      <w:pPr>
        <w:jc w:val="both"/>
      </w:pPr>
      <w:r w:rsidRPr="0013141D">
        <w:rPr>
          <w:b/>
          <w:bCs/>
          <w:color w:val="C00000"/>
          <w:highlight w:val="yellow"/>
        </w:rPr>
        <w:t>Example:</w:t>
      </w:r>
      <w:r w:rsidRPr="0013141D">
        <w:rPr>
          <w:color w:val="C00000"/>
        </w:rPr>
        <w:t xml:space="preserve"> </w:t>
      </w:r>
      <w:r>
        <w:t>A person realizes they have stopped eating regular meals, missed several important appointments, and feel unable to focus on basic daily tasks. These signs tell them that things are breaking down and that stronger action is needed. In their plan, they state that they will call a trusted support person immediately, cancel nonessential responsibilities, contact their care provider, and stay with someone safe until they feel more stable. This kind of plan helps them respond quickly before the situation becomes a full crisis.</w:t>
      </w:r>
    </w:p>
    <w:p w14:paraId="55587ABA" w14:textId="77777777" w:rsidR="0072350A" w:rsidRDefault="0072350A">
      <w:pPr>
        <w:rPr>
          <w:rFonts w:asciiTheme="majorHAnsi" w:eastAsiaTheme="majorEastAsia" w:hAnsiTheme="majorHAnsi"/>
          <w:color w:val="0F4761" w:themeColor="accent1" w:themeShade="BF"/>
          <w:sz w:val="32"/>
          <w:szCs w:val="32"/>
        </w:rPr>
      </w:pPr>
      <w:r>
        <w:br w:type="page"/>
      </w:r>
    </w:p>
    <w:p w14:paraId="1614D4B5" w14:textId="7F89679A" w:rsidR="00320C2B" w:rsidRPr="0072350A" w:rsidRDefault="00320C2B" w:rsidP="00320C2B">
      <w:pPr>
        <w:pStyle w:val="Heading2"/>
        <w:rPr>
          <w:rFonts w:cstheme="minorBidi"/>
          <w:b/>
          <w:bCs/>
          <w:color w:val="C00000"/>
        </w:rPr>
      </w:pPr>
      <w:r w:rsidRPr="0072350A">
        <w:rPr>
          <w:rFonts w:cstheme="minorBidi"/>
          <w:b/>
          <w:bCs/>
          <w:color w:val="C00000"/>
          <w:highlight w:val="yellow"/>
        </w:rPr>
        <w:lastRenderedPageBreak/>
        <w:t>How the Three Action Plans Differ</w:t>
      </w:r>
    </w:p>
    <w:p w14:paraId="20485EE2" w14:textId="77777777" w:rsidR="00320C2B" w:rsidRDefault="00320C2B" w:rsidP="00DE0DA9">
      <w:pPr>
        <w:jc w:val="both"/>
      </w:pPr>
      <w:r>
        <w:t>The main difference among these three WRAP action plans is the stage of difficulty they address. A Triggers Action Plan responds to outside events that may affect wellness. An Early Warning Signs Action Plan responds to small internal changes that suggest things may be shifting in an unhealthy direction. A When Things Are Breaking Down Action Plan responds to more severe signs that immediate and stronger action is needed. Together, these plans create a step-by-step system for noticing change early, responding with the right level of support, and helping to prevent crisis.</w:t>
      </w:r>
    </w:p>
    <w:p w14:paraId="33BB3BD2" w14:textId="77777777" w:rsidR="00320C2B" w:rsidRDefault="00320C2B" w:rsidP="00320C2B">
      <w:pPr>
        <w:pStyle w:val="Heading2"/>
        <w:rPr>
          <w:rFonts w:cstheme="minorBidi"/>
        </w:rPr>
      </w:pPr>
      <w:r>
        <w:rPr>
          <w:rFonts w:cstheme="minorBidi"/>
        </w:rPr>
        <w:t>Conclusion</w:t>
      </w:r>
    </w:p>
    <w:p w14:paraId="47E9464D" w14:textId="77777777" w:rsidR="00320C2B" w:rsidRDefault="00320C2B" w:rsidP="00DE0DA9">
      <w:pPr>
        <w:jc w:val="both"/>
      </w:pPr>
      <w:r>
        <w:t>In WRAP Seminar I, these three action plans help participants understand their own patterns and prepare responses before problems become overwhelming. By identifying triggers, noticing early warning signs, and planning for times when things are breaking down, participants create a more personalized and practical approach to maintaining wellness and supporting recovery.</w:t>
      </w:r>
    </w:p>
    <w:p w14:paraId="1D50FD8A" w14:textId="77777777" w:rsidR="00727EE4" w:rsidRDefault="00727EE4">
      <w:pPr>
        <w:rPr>
          <w:rFonts w:asciiTheme="majorHAnsi" w:eastAsiaTheme="majorEastAsia" w:hAnsiTheme="majorHAnsi"/>
          <w:color w:val="0F4761" w:themeColor="accent1" w:themeShade="BF"/>
          <w:sz w:val="32"/>
          <w:szCs w:val="32"/>
        </w:rPr>
      </w:pPr>
      <w:r>
        <w:br w:type="page"/>
      </w:r>
    </w:p>
    <w:p w14:paraId="35207121" w14:textId="4A403C2A" w:rsidR="00505FF0" w:rsidRDefault="00505FF0">
      <w:pPr>
        <w:pStyle w:val="Heading2"/>
        <w:rPr>
          <w:rFonts w:cstheme="minorBidi"/>
        </w:rPr>
      </w:pPr>
      <w:r>
        <w:rPr>
          <w:rFonts w:cstheme="minorBidi"/>
        </w:rPr>
        <w:lastRenderedPageBreak/>
        <w:t>Fillable Worksheet Section</w:t>
      </w:r>
    </w:p>
    <w:p w14:paraId="67A96948" w14:textId="77777777" w:rsidR="00505FF0" w:rsidRDefault="00505FF0" w:rsidP="00727EE4">
      <w:pPr>
        <w:jc w:val="both"/>
      </w:pPr>
      <w:r>
        <w:t>Use the worksheet below to begin writing your own WRAP action plans. Fill in the spaces with examples that fit your experience, preferences, and supports. You can complete this on your own or with help from a facilitator, peer, or trusted support person.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279"/>
        <w:gridCol w:w="30"/>
        <w:gridCol w:w="6051"/>
      </w:tblGrid>
      <w:tr w:rsidR="00505FF0" w:rsidRPr="00F70E13" w14:paraId="58CB290F" w14:textId="77777777">
        <w:trPr>
          <w:tblCellSpacing w:w="15" w:type="dxa"/>
        </w:trPr>
        <w:tc>
          <w:tcPr>
            <w:tcW w:w="0" w:type="auto"/>
            <w:gridSpan w:val="3"/>
            <w:vAlign w:val="center"/>
            <w:hideMark/>
          </w:tcPr>
          <w:p w14:paraId="56AA27F1" w14:textId="77777777" w:rsidR="00505FF0" w:rsidRPr="00F70E13" w:rsidRDefault="00505FF0">
            <w:pPr>
              <w:rPr>
                <w:b/>
                <w:bCs/>
                <w:color w:val="C00000"/>
              </w:rPr>
            </w:pPr>
            <w:r w:rsidRPr="00F70E13">
              <w:rPr>
                <w:b/>
                <w:bCs/>
                <w:color w:val="C00000"/>
                <w:highlight w:val="yellow"/>
              </w:rPr>
              <w:t>Triggers Action Plan Worksheet</w:t>
            </w:r>
          </w:p>
        </w:tc>
      </w:tr>
      <w:tr w:rsidR="00505FF0" w14:paraId="72F6E999" w14:textId="77777777">
        <w:trPr>
          <w:tblCellSpacing w:w="15" w:type="dxa"/>
        </w:trPr>
        <w:tc>
          <w:tcPr>
            <w:tcW w:w="1750" w:type="pct"/>
            <w:gridSpan w:val="2"/>
            <w:vAlign w:val="center"/>
            <w:hideMark/>
          </w:tcPr>
          <w:p w14:paraId="04F2FC7E" w14:textId="77777777" w:rsidR="00505FF0" w:rsidRDefault="00505FF0">
            <w:r>
              <w:rPr>
                <w:b/>
                <w:bCs/>
              </w:rPr>
              <w:t>What external events or situations tend to trigger me?</w:t>
            </w:r>
          </w:p>
        </w:tc>
        <w:tc>
          <w:tcPr>
            <w:tcW w:w="3250" w:type="pct"/>
            <w:vAlign w:val="center"/>
            <w:hideMark/>
          </w:tcPr>
          <w:p w14:paraId="78CD31A8" w14:textId="77777777" w:rsidR="00505FF0" w:rsidRDefault="00505FF0">
            <w:pPr>
              <w:spacing w:after="240"/>
            </w:pPr>
            <w:r>
              <w:br/>
            </w:r>
          </w:p>
        </w:tc>
      </w:tr>
      <w:tr w:rsidR="00505FF0" w14:paraId="2A0EBB85" w14:textId="77777777">
        <w:trPr>
          <w:tblCellSpacing w:w="15" w:type="dxa"/>
        </w:trPr>
        <w:tc>
          <w:tcPr>
            <w:tcW w:w="0" w:type="auto"/>
            <w:gridSpan w:val="2"/>
            <w:vAlign w:val="center"/>
            <w:hideMark/>
          </w:tcPr>
          <w:p w14:paraId="056C7E42" w14:textId="77777777" w:rsidR="00505FF0" w:rsidRDefault="00505FF0">
            <w:r>
              <w:rPr>
                <w:b/>
                <w:bCs/>
              </w:rPr>
              <w:t>How do I usually feel or react when this happens?</w:t>
            </w:r>
          </w:p>
        </w:tc>
        <w:tc>
          <w:tcPr>
            <w:tcW w:w="0" w:type="auto"/>
            <w:vAlign w:val="center"/>
            <w:hideMark/>
          </w:tcPr>
          <w:p w14:paraId="2E345E34" w14:textId="77777777" w:rsidR="00505FF0" w:rsidRDefault="00505FF0">
            <w:pPr>
              <w:spacing w:after="240"/>
            </w:pPr>
            <w:r>
              <w:br/>
            </w:r>
          </w:p>
        </w:tc>
      </w:tr>
      <w:tr w:rsidR="00505FF0" w14:paraId="7576B017" w14:textId="77777777">
        <w:trPr>
          <w:tblCellSpacing w:w="15" w:type="dxa"/>
        </w:trPr>
        <w:tc>
          <w:tcPr>
            <w:tcW w:w="0" w:type="auto"/>
            <w:gridSpan w:val="2"/>
            <w:vAlign w:val="center"/>
            <w:hideMark/>
          </w:tcPr>
          <w:p w14:paraId="123CB3DD" w14:textId="77777777" w:rsidR="00505FF0" w:rsidRDefault="00505FF0">
            <w:r>
              <w:rPr>
                <w:b/>
                <w:bCs/>
              </w:rPr>
              <w:t>What can I do right away to help myself?</w:t>
            </w:r>
          </w:p>
        </w:tc>
        <w:tc>
          <w:tcPr>
            <w:tcW w:w="0" w:type="auto"/>
            <w:vAlign w:val="center"/>
            <w:hideMark/>
          </w:tcPr>
          <w:p w14:paraId="3DCCD0E5" w14:textId="77777777" w:rsidR="00505FF0" w:rsidRDefault="00505FF0">
            <w:pPr>
              <w:spacing w:after="240"/>
            </w:pPr>
            <w:r>
              <w:br/>
            </w:r>
          </w:p>
        </w:tc>
      </w:tr>
      <w:tr w:rsidR="00505FF0" w14:paraId="09AF6528" w14:textId="77777777">
        <w:trPr>
          <w:tblCellSpacing w:w="15" w:type="dxa"/>
        </w:trPr>
        <w:tc>
          <w:tcPr>
            <w:tcW w:w="0" w:type="auto"/>
            <w:gridSpan w:val="2"/>
            <w:vAlign w:val="center"/>
            <w:hideMark/>
          </w:tcPr>
          <w:p w14:paraId="654E4675" w14:textId="77777777" w:rsidR="00505FF0" w:rsidRDefault="00505FF0">
            <w:r>
              <w:rPr>
                <w:b/>
                <w:bCs/>
              </w:rPr>
              <w:t>Who can I contact for support?</w:t>
            </w:r>
          </w:p>
        </w:tc>
        <w:tc>
          <w:tcPr>
            <w:tcW w:w="0" w:type="auto"/>
            <w:vAlign w:val="center"/>
            <w:hideMark/>
          </w:tcPr>
          <w:p w14:paraId="06F1EA1F" w14:textId="77777777" w:rsidR="00505FF0" w:rsidRDefault="00505FF0">
            <w:pPr>
              <w:spacing w:after="240"/>
            </w:pPr>
            <w:r>
              <w:br/>
            </w:r>
          </w:p>
        </w:tc>
      </w:tr>
      <w:tr w:rsidR="00505FF0" w14:paraId="75B43579" w14:textId="77777777">
        <w:trPr>
          <w:tblCellSpacing w:w="15" w:type="dxa"/>
        </w:trPr>
        <w:tc>
          <w:tcPr>
            <w:tcW w:w="0" w:type="auto"/>
            <w:gridSpan w:val="2"/>
            <w:vAlign w:val="center"/>
            <w:hideMark/>
          </w:tcPr>
          <w:p w14:paraId="28C8645C" w14:textId="77777777" w:rsidR="00505FF0" w:rsidRDefault="00505FF0">
            <w:r>
              <w:rPr>
                <w:b/>
                <w:bCs/>
              </w:rPr>
              <w:t xml:space="preserve">What should I avoid doing </w:t>
            </w:r>
            <w:proofErr w:type="gramStart"/>
            <w:r>
              <w:rPr>
                <w:b/>
                <w:bCs/>
              </w:rPr>
              <w:t>in</w:t>
            </w:r>
            <w:proofErr w:type="gramEnd"/>
            <w:r>
              <w:rPr>
                <w:b/>
                <w:bCs/>
              </w:rPr>
              <w:t xml:space="preserve"> that moment?</w:t>
            </w:r>
          </w:p>
        </w:tc>
        <w:tc>
          <w:tcPr>
            <w:tcW w:w="0" w:type="auto"/>
            <w:vAlign w:val="center"/>
            <w:hideMark/>
          </w:tcPr>
          <w:p w14:paraId="2ABED312" w14:textId="77777777" w:rsidR="00505FF0" w:rsidRDefault="00505FF0">
            <w:pPr>
              <w:spacing w:after="240"/>
            </w:pPr>
            <w:r>
              <w:br/>
            </w:r>
          </w:p>
        </w:tc>
      </w:tr>
      <w:tr w:rsidR="00505FF0" w:rsidRPr="00F70E13" w14:paraId="53332EC0" w14:textId="77777777">
        <w:trPr>
          <w:tblCellSpacing w:w="15" w:type="dxa"/>
        </w:trPr>
        <w:tc>
          <w:tcPr>
            <w:tcW w:w="0" w:type="auto"/>
            <w:gridSpan w:val="3"/>
            <w:vAlign w:val="center"/>
            <w:hideMark/>
          </w:tcPr>
          <w:p w14:paraId="2C9B0C4A" w14:textId="77777777" w:rsidR="00505FF0" w:rsidRPr="00F70E13" w:rsidRDefault="00505FF0">
            <w:pPr>
              <w:rPr>
                <w:color w:val="C00000"/>
              </w:rPr>
            </w:pPr>
            <w:r w:rsidRPr="00F70E13">
              <w:rPr>
                <w:b/>
                <w:bCs/>
                <w:color w:val="C00000"/>
                <w:highlight w:val="yellow"/>
              </w:rPr>
              <w:t>Early Warning Signs Action Plan Worksheet</w:t>
            </w:r>
          </w:p>
        </w:tc>
      </w:tr>
      <w:tr w:rsidR="00505FF0" w14:paraId="4B5BF22E" w14:textId="77777777">
        <w:trPr>
          <w:tblCellSpacing w:w="15" w:type="dxa"/>
        </w:trPr>
        <w:tc>
          <w:tcPr>
            <w:tcW w:w="1750" w:type="pct"/>
            <w:vAlign w:val="center"/>
            <w:hideMark/>
          </w:tcPr>
          <w:p w14:paraId="6D955A9B" w14:textId="77777777" w:rsidR="00505FF0" w:rsidRDefault="00505FF0">
            <w:r>
              <w:rPr>
                <w:b/>
                <w:bCs/>
              </w:rPr>
              <w:t>What small signs tell me I may be starting to feel worse?</w:t>
            </w:r>
          </w:p>
        </w:tc>
        <w:tc>
          <w:tcPr>
            <w:tcW w:w="3250" w:type="pct"/>
            <w:gridSpan w:val="2"/>
            <w:vAlign w:val="center"/>
            <w:hideMark/>
          </w:tcPr>
          <w:p w14:paraId="15C1EADE" w14:textId="77777777" w:rsidR="00505FF0" w:rsidRDefault="00505FF0">
            <w:pPr>
              <w:spacing w:after="240"/>
            </w:pPr>
            <w:r>
              <w:br/>
            </w:r>
          </w:p>
        </w:tc>
      </w:tr>
      <w:tr w:rsidR="00505FF0" w14:paraId="7528E8BB" w14:textId="77777777">
        <w:trPr>
          <w:tblCellSpacing w:w="15" w:type="dxa"/>
        </w:trPr>
        <w:tc>
          <w:tcPr>
            <w:tcW w:w="0" w:type="auto"/>
            <w:vAlign w:val="center"/>
            <w:hideMark/>
          </w:tcPr>
          <w:p w14:paraId="2166BD02" w14:textId="77777777" w:rsidR="00505FF0" w:rsidRDefault="00505FF0">
            <w:r>
              <w:rPr>
                <w:b/>
                <w:bCs/>
              </w:rPr>
              <w:t>What changes do I notice in my thoughts, mood, sleep, or behavior?</w:t>
            </w:r>
          </w:p>
        </w:tc>
        <w:tc>
          <w:tcPr>
            <w:tcW w:w="0" w:type="auto"/>
            <w:gridSpan w:val="2"/>
            <w:vAlign w:val="center"/>
            <w:hideMark/>
          </w:tcPr>
          <w:p w14:paraId="7D6DB796" w14:textId="77777777" w:rsidR="00505FF0" w:rsidRDefault="00505FF0">
            <w:pPr>
              <w:spacing w:after="240"/>
            </w:pPr>
            <w:r>
              <w:br/>
            </w:r>
          </w:p>
        </w:tc>
      </w:tr>
      <w:tr w:rsidR="00505FF0" w14:paraId="1BA098A7" w14:textId="77777777">
        <w:trPr>
          <w:tblCellSpacing w:w="15" w:type="dxa"/>
        </w:trPr>
        <w:tc>
          <w:tcPr>
            <w:tcW w:w="0" w:type="auto"/>
            <w:vAlign w:val="center"/>
            <w:hideMark/>
          </w:tcPr>
          <w:p w14:paraId="3D7535DC" w14:textId="77777777" w:rsidR="00505FF0" w:rsidRDefault="00505FF0">
            <w:r>
              <w:rPr>
                <w:b/>
                <w:bCs/>
              </w:rPr>
              <w:t>What wellness tools should I use more intentionally?</w:t>
            </w:r>
          </w:p>
        </w:tc>
        <w:tc>
          <w:tcPr>
            <w:tcW w:w="0" w:type="auto"/>
            <w:gridSpan w:val="2"/>
            <w:vAlign w:val="center"/>
            <w:hideMark/>
          </w:tcPr>
          <w:p w14:paraId="54A0105D" w14:textId="77777777" w:rsidR="00505FF0" w:rsidRDefault="00505FF0">
            <w:pPr>
              <w:spacing w:after="240"/>
            </w:pPr>
            <w:r>
              <w:br/>
            </w:r>
          </w:p>
        </w:tc>
      </w:tr>
      <w:tr w:rsidR="00505FF0" w14:paraId="4C552917" w14:textId="77777777">
        <w:trPr>
          <w:tblCellSpacing w:w="15" w:type="dxa"/>
        </w:trPr>
        <w:tc>
          <w:tcPr>
            <w:tcW w:w="0" w:type="auto"/>
            <w:vAlign w:val="center"/>
            <w:hideMark/>
          </w:tcPr>
          <w:p w14:paraId="7B0D027A" w14:textId="77777777" w:rsidR="00505FF0" w:rsidRDefault="00505FF0">
            <w:r>
              <w:rPr>
                <w:b/>
                <w:bCs/>
              </w:rPr>
              <w:t>What responsibilities or pressures should I reduce for a short time?</w:t>
            </w:r>
          </w:p>
        </w:tc>
        <w:tc>
          <w:tcPr>
            <w:tcW w:w="0" w:type="auto"/>
            <w:gridSpan w:val="2"/>
            <w:vAlign w:val="center"/>
            <w:hideMark/>
          </w:tcPr>
          <w:p w14:paraId="3D24EAEC" w14:textId="77777777" w:rsidR="00505FF0" w:rsidRDefault="00505FF0">
            <w:pPr>
              <w:spacing w:after="240"/>
            </w:pPr>
            <w:r>
              <w:br/>
            </w:r>
          </w:p>
        </w:tc>
      </w:tr>
      <w:tr w:rsidR="00505FF0" w14:paraId="6B6646EF" w14:textId="77777777">
        <w:trPr>
          <w:tblCellSpacing w:w="15" w:type="dxa"/>
        </w:trPr>
        <w:tc>
          <w:tcPr>
            <w:tcW w:w="0" w:type="auto"/>
            <w:vAlign w:val="center"/>
            <w:hideMark/>
          </w:tcPr>
          <w:p w14:paraId="7A162A86" w14:textId="77777777" w:rsidR="00505FF0" w:rsidRDefault="00505FF0">
            <w:r>
              <w:rPr>
                <w:b/>
                <w:bCs/>
              </w:rPr>
              <w:t>Who should I let know that I may need extra support?</w:t>
            </w:r>
          </w:p>
        </w:tc>
        <w:tc>
          <w:tcPr>
            <w:tcW w:w="0" w:type="auto"/>
            <w:gridSpan w:val="2"/>
            <w:vAlign w:val="center"/>
            <w:hideMark/>
          </w:tcPr>
          <w:p w14:paraId="3F6A4859" w14:textId="77777777" w:rsidR="00505FF0" w:rsidRDefault="00505FF0">
            <w:pPr>
              <w:spacing w:after="240"/>
            </w:pPr>
            <w:r>
              <w:br/>
            </w:r>
          </w:p>
        </w:tc>
      </w:tr>
      <w:tr w:rsidR="00505FF0" w:rsidRPr="00F70E13" w14:paraId="78AA772B" w14:textId="77777777">
        <w:trPr>
          <w:tblCellSpacing w:w="15" w:type="dxa"/>
        </w:trPr>
        <w:tc>
          <w:tcPr>
            <w:tcW w:w="0" w:type="auto"/>
            <w:gridSpan w:val="3"/>
            <w:vAlign w:val="center"/>
            <w:hideMark/>
          </w:tcPr>
          <w:p w14:paraId="1E1A7941" w14:textId="77777777" w:rsidR="00505FF0" w:rsidRPr="00F70E13" w:rsidRDefault="00505FF0">
            <w:pPr>
              <w:rPr>
                <w:color w:val="C00000"/>
              </w:rPr>
            </w:pPr>
            <w:r w:rsidRPr="00F70E13">
              <w:rPr>
                <w:b/>
                <w:bCs/>
                <w:color w:val="C00000"/>
                <w:highlight w:val="yellow"/>
              </w:rPr>
              <w:lastRenderedPageBreak/>
              <w:t>When Things Are Breaking Down Action Plan Worksheet</w:t>
            </w:r>
          </w:p>
        </w:tc>
      </w:tr>
      <w:tr w:rsidR="00505FF0" w14:paraId="7A356005" w14:textId="77777777">
        <w:trPr>
          <w:tblCellSpacing w:w="15" w:type="dxa"/>
        </w:trPr>
        <w:tc>
          <w:tcPr>
            <w:tcW w:w="1750" w:type="pct"/>
            <w:vAlign w:val="center"/>
            <w:hideMark/>
          </w:tcPr>
          <w:p w14:paraId="3EAAB48B" w14:textId="77777777" w:rsidR="00505FF0" w:rsidRDefault="00505FF0">
            <w:r>
              <w:rPr>
                <w:b/>
                <w:bCs/>
              </w:rPr>
              <w:t xml:space="preserve">What signs tell </w:t>
            </w:r>
            <w:proofErr w:type="gramStart"/>
            <w:r>
              <w:rPr>
                <w:b/>
                <w:bCs/>
              </w:rPr>
              <w:t>me</w:t>
            </w:r>
            <w:proofErr w:type="gramEnd"/>
            <w:r>
              <w:rPr>
                <w:b/>
                <w:bCs/>
              </w:rPr>
              <w:t xml:space="preserve"> things are seriously getting worse?</w:t>
            </w:r>
          </w:p>
        </w:tc>
        <w:tc>
          <w:tcPr>
            <w:tcW w:w="3250" w:type="pct"/>
            <w:gridSpan w:val="2"/>
            <w:vAlign w:val="center"/>
            <w:hideMark/>
          </w:tcPr>
          <w:p w14:paraId="35DCFF28" w14:textId="77777777" w:rsidR="00505FF0" w:rsidRDefault="00505FF0">
            <w:pPr>
              <w:spacing w:after="240"/>
            </w:pPr>
            <w:r>
              <w:br/>
            </w:r>
          </w:p>
        </w:tc>
      </w:tr>
      <w:tr w:rsidR="00505FF0" w14:paraId="711C6264" w14:textId="77777777">
        <w:trPr>
          <w:tblCellSpacing w:w="15" w:type="dxa"/>
        </w:trPr>
        <w:tc>
          <w:tcPr>
            <w:tcW w:w="0" w:type="auto"/>
            <w:vAlign w:val="center"/>
            <w:hideMark/>
          </w:tcPr>
          <w:p w14:paraId="6CB18C63" w14:textId="77777777" w:rsidR="00505FF0" w:rsidRDefault="00505FF0">
            <w:r>
              <w:rPr>
                <w:b/>
                <w:bCs/>
              </w:rPr>
              <w:t>What must I do immediately to stay safe and supported?</w:t>
            </w:r>
          </w:p>
        </w:tc>
        <w:tc>
          <w:tcPr>
            <w:tcW w:w="0" w:type="auto"/>
            <w:gridSpan w:val="2"/>
            <w:vAlign w:val="center"/>
            <w:hideMark/>
          </w:tcPr>
          <w:p w14:paraId="72639372" w14:textId="77777777" w:rsidR="00505FF0" w:rsidRDefault="00505FF0">
            <w:pPr>
              <w:spacing w:after="240"/>
            </w:pPr>
            <w:r>
              <w:br/>
            </w:r>
          </w:p>
        </w:tc>
      </w:tr>
      <w:tr w:rsidR="00505FF0" w14:paraId="5744BD7A" w14:textId="77777777">
        <w:trPr>
          <w:tblCellSpacing w:w="15" w:type="dxa"/>
        </w:trPr>
        <w:tc>
          <w:tcPr>
            <w:tcW w:w="0" w:type="auto"/>
            <w:vAlign w:val="center"/>
            <w:hideMark/>
          </w:tcPr>
          <w:p w14:paraId="68F77868" w14:textId="77777777" w:rsidR="00505FF0" w:rsidRDefault="00505FF0">
            <w:r>
              <w:rPr>
                <w:b/>
                <w:bCs/>
              </w:rPr>
              <w:t>What tasks or responsibilities should I stop or postpone?</w:t>
            </w:r>
          </w:p>
        </w:tc>
        <w:tc>
          <w:tcPr>
            <w:tcW w:w="0" w:type="auto"/>
            <w:gridSpan w:val="2"/>
            <w:vAlign w:val="center"/>
            <w:hideMark/>
          </w:tcPr>
          <w:p w14:paraId="78D32524" w14:textId="77777777" w:rsidR="00505FF0" w:rsidRDefault="00505FF0">
            <w:pPr>
              <w:spacing w:after="240"/>
            </w:pPr>
            <w:r>
              <w:br/>
            </w:r>
          </w:p>
        </w:tc>
      </w:tr>
      <w:tr w:rsidR="00505FF0" w14:paraId="0B99F7E6" w14:textId="77777777">
        <w:trPr>
          <w:tblCellSpacing w:w="15" w:type="dxa"/>
        </w:trPr>
        <w:tc>
          <w:tcPr>
            <w:tcW w:w="0" w:type="auto"/>
            <w:vAlign w:val="center"/>
            <w:hideMark/>
          </w:tcPr>
          <w:p w14:paraId="0325E4A4" w14:textId="77777777" w:rsidR="00505FF0" w:rsidRDefault="00505FF0">
            <w:r>
              <w:rPr>
                <w:b/>
                <w:bCs/>
              </w:rPr>
              <w:t>Who do I need to contact right away?</w:t>
            </w:r>
          </w:p>
        </w:tc>
        <w:tc>
          <w:tcPr>
            <w:tcW w:w="0" w:type="auto"/>
            <w:gridSpan w:val="2"/>
            <w:vAlign w:val="center"/>
            <w:hideMark/>
          </w:tcPr>
          <w:p w14:paraId="5FC10998" w14:textId="77777777" w:rsidR="00505FF0" w:rsidRDefault="00505FF0">
            <w:pPr>
              <w:spacing w:after="240"/>
            </w:pPr>
            <w:r>
              <w:br/>
            </w:r>
          </w:p>
        </w:tc>
      </w:tr>
      <w:tr w:rsidR="00505FF0" w14:paraId="6DAAFE95" w14:textId="77777777">
        <w:trPr>
          <w:tblCellSpacing w:w="15" w:type="dxa"/>
        </w:trPr>
        <w:tc>
          <w:tcPr>
            <w:tcW w:w="0" w:type="auto"/>
            <w:vAlign w:val="center"/>
            <w:hideMark/>
          </w:tcPr>
          <w:p w14:paraId="2CC7D759" w14:textId="77777777" w:rsidR="00505FF0" w:rsidRDefault="00505FF0">
            <w:r>
              <w:rPr>
                <w:b/>
                <w:bCs/>
              </w:rPr>
              <w:t>What professional or emergency support options are part of my plan?</w:t>
            </w:r>
          </w:p>
        </w:tc>
        <w:tc>
          <w:tcPr>
            <w:tcW w:w="0" w:type="auto"/>
            <w:gridSpan w:val="2"/>
            <w:vAlign w:val="center"/>
            <w:hideMark/>
          </w:tcPr>
          <w:p w14:paraId="099D2BEE" w14:textId="77777777" w:rsidR="00505FF0" w:rsidRDefault="00505FF0">
            <w:pPr>
              <w:spacing w:after="240"/>
            </w:pPr>
            <w:r>
              <w:br/>
            </w:r>
          </w:p>
        </w:tc>
      </w:tr>
    </w:tbl>
    <w:p w14:paraId="74845088" w14:textId="77777777" w:rsidR="00505FF0" w:rsidRDefault="00505FF0" w:rsidP="00F70E13">
      <w:pPr>
        <w:jc w:val="both"/>
      </w:pPr>
      <w:r>
        <w:t xml:space="preserve">This worksheet can be reviewed and updated over time. As people learn more about what supports their wellness, they can revise their action </w:t>
      </w:r>
      <w:proofErr w:type="gramStart"/>
      <w:r>
        <w:t>plans</w:t>
      </w:r>
      <w:proofErr w:type="gramEnd"/>
      <w:r>
        <w:t xml:space="preserve"> so the worksheet remains useful, personal, and practical.</w:t>
      </w:r>
    </w:p>
    <w:p w14:paraId="7076C1BE" w14:textId="77777777" w:rsidR="00505FF0" w:rsidRDefault="00505FF0"/>
    <w:sectPr w:rsidR="00505FF0" w:rsidSect="00320C2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54C83" w14:textId="77777777" w:rsidR="009F5700" w:rsidRDefault="009F5700" w:rsidP="00FA4BEE">
      <w:pPr>
        <w:spacing w:after="0" w:line="240" w:lineRule="auto"/>
      </w:pPr>
      <w:r>
        <w:separator/>
      </w:r>
    </w:p>
  </w:endnote>
  <w:endnote w:type="continuationSeparator" w:id="0">
    <w:p w14:paraId="6C84BD53" w14:textId="77777777" w:rsidR="009F5700" w:rsidRDefault="009F5700" w:rsidP="00FA4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19BAF" w14:textId="77777777" w:rsidR="009F5700" w:rsidRDefault="009F5700" w:rsidP="00FA4BEE">
      <w:pPr>
        <w:spacing w:after="0" w:line="240" w:lineRule="auto"/>
      </w:pPr>
      <w:r>
        <w:separator/>
      </w:r>
    </w:p>
  </w:footnote>
  <w:footnote w:type="continuationSeparator" w:id="0">
    <w:p w14:paraId="49CD8745" w14:textId="77777777" w:rsidR="009F5700" w:rsidRDefault="009F5700" w:rsidP="00FA4B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6194732"/>
      <w:docPartObj>
        <w:docPartGallery w:val="Page Numbers (Top of Page)"/>
        <w:docPartUnique/>
      </w:docPartObj>
    </w:sdtPr>
    <w:sdtEndPr>
      <w:rPr>
        <w:noProof/>
      </w:rPr>
    </w:sdtEndPr>
    <w:sdtContent>
      <w:p w14:paraId="2E05A199" w14:textId="7D899F04" w:rsidR="00FA4BEE" w:rsidRDefault="00FA4BE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79AA933" w14:textId="77777777" w:rsidR="00FA4BEE" w:rsidRDefault="00FA4B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3D6E8C"/>
    <w:multiLevelType w:val="multilevel"/>
    <w:tmpl w:val="79260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8159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C2B"/>
    <w:rsid w:val="00076F9B"/>
    <w:rsid w:val="000775FC"/>
    <w:rsid w:val="000D1CEB"/>
    <w:rsid w:val="000F4524"/>
    <w:rsid w:val="0013141D"/>
    <w:rsid w:val="00160AF7"/>
    <w:rsid w:val="002B6666"/>
    <w:rsid w:val="00320C2B"/>
    <w:rsid w:val="00505FF0"/>
    <w:rsid w:val="0072350A"/>
    <w:rsid w:val="00727EE4"/>
    <w:rsid w:val="008B0DF8"/>
    <w:rsid w:val="009F5700"/>
    <w:rsid w:val="00B85E3F"/>
    <w:rsid w:val="00DE0DA9"/>
    <w:rsid w:val="00F70E13"/>
    <w:rsid w:val="00FA4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7AE21"/>
  <w15:chartTrackingRefBased/>
  <w15:docId w15:val="{3410060D-4D1F-403C-A646-86BC6ABA3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0C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20C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0C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0C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0C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0C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0C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0C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0C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C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0C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0C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0C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0C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0C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0C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0C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0C2B"/>
    <w:rPr>
      <w:rFonts w:eastAsiaTheme="majorEastAsia" w:cstheme="majorBidi"/>
      <w:color w:val="272727" w:themeColor="text1" w:themeTint="D8"/>
    </w:rPr>
  </w:style>
  <w:style w:type="paragraph" w:styleId="Title">
    <w:name w:val="Title"/>
    <w:basedOn w:val="Normal"/>
    <w:next w:val="Normal"/>
    <w:link w:val="TitleChar"/>
    <w:uiPriority w:val="10"/>
    <w:qFormat/>
    <w:rsid w:val="00320C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0C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0C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0C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0C2B"/>
    <w:pPr>
      <w:spacing w:before="160"/>
      <w:jc w:val="center"/>
    </w:pPr>
    <w:rPr>
      <w:i/>
      <w:iCs/>
      <w:color w:val="404040" w:themeColor="text1" w:themeTint="BF"/>
    </w:rPr>
  </w:style>
  <w:style w:type="character" w:customStyle="1" w:styleId="QuoteChar">
    <w:name w:val="Quote Char"/>
    <w:basedOn w:val="DefaultParagraphFont"/>
    <w:link w:val="Quote"/>
    <w:uiPriority w:val="29"/>
    <w:rsid w:val="00320C2B"/>
    <w:rPr>
      <w:i/>
      <w:iCs/>
      <w:color w:val="404040" w:themeColor="text1" w:themeTint="BF"/>
    </w:rPr>
  </w:style>
  <w:style w:type="paragraph" w:styleId="ListParagraph">
    <w:name w:val="List Paragraph"/>
    <w:basedOn w:val="Normal"/>
    <w:uiPriority w:val="34"/>
    <w:qFormat/>
    <w:rsid w:val="00320C2B"/>
    <w:pPr>
      <w:ind w:left="720"/>
      <w:contextualSpacing/>
    </w:pPr>
  </w:style>
  <w:style w:type="character" w:styleId="IntenseEmphasis">
    <w:name w:val="Intense Emphasis"/>
    <w:basedOn w:val="DefaultParagraphFont"/>
    <w:uiPriority w:val="21"/>
    <w:qFormat/>
    <w:rsid w:val="00320C2B"/>
    <w:rPr>
      <w:i/>
      <w:iCs/>
      <w:color w:val="0F4761" w:themeColor="accent1" w:themeShade="BF"/>
    </w:rPr>
  </w:style>
  <w:style w:type="paragraph" w:styleId="IntenseQuote">
    <w:name w:val="Intense Quote"/>
    <w:basedOn w:val="Normal"/>
    <w:next w:val="Normal"/>
    <w:link w:val="IntenseQuoteChar"/>
    <w:uiPriority w:val="30"/>
    <w:qFormat/>
    <w:rsid w:val="00320C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0C2B"/>
    <w:rPr>
      <w:i/>
      <w:iCs/>
      <w:color w:val="0F4761" w:themeColor="accent1" w:themeShade="BF"/>
    </w:rPr>
  </w:style>
  <w:style w:type="character" w:styleId="IntenseReference">
    <w:name w:val="Intense Reference"/>
    <w:basedOn w:val="DefaultParagraphFont"/>
    <w:uiPriority w:val="32"/>
    <w:qFormat/>
    <w:rsid w:val="00320C2B"/>
    <w:rPr>
      <w:b/>
      <w:bCs/>
      <w:smallCaps/>
      <w:color w:val="0F4761" w:themeColor="accent1" w:themeShade="BF"/>
      <w:spacing w:val="5"/>
    </w:rPr>
  </w:style>
  <w:style w:type="paragraph" w:styleId="Header">
    <w:name w:val="header"/>
    <w:basedOn w:val="Normal"/>
    <w:link w:val="HeaderChar"/>
    <w:uiPriority w:val="99"/>
    <w:unhideWhenUsed/>
    <w:rsid w:val="00FA4B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BEE"/>
  </w:style>
  <w:style w:type="paragraph" w:styleId="Footer">
    <w:name w:val="footer"/>
    <w:basedOn w:val="Normal"/>
    <w:link w:val="FooterChar"/>
    <w:uiPriority w:val="99"/>
    <w:unhideWhenUsed/>
    <w:rsid w:val="00FA4B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76</TotalTime>
  <Pages>6</Pages>
  <Words>1007</Words>
  <Characters>5745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13</cp:revision>
  <dcterms:created xsi:type="dcterms:W3CDTF">2026-05-21T22:07:00Z</dcterms:created>
  <dcterms:modified xsi:type="dcterms:W3CDTF">2026-05-22T23:49:00Z</dcterms:modified>
</cp:coreProperties>
</file>