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C0FA" w14:textId="77777777" w:rsidR="000709B6" w:rsidRDefault="0059081A">
      <w:pPr>
        <w:pStyle w:val="Title"/>
      </w:pPr>
      <w:r w:rsidRPr="00407F9E">
        <w:rPr>
          <w:b/>
          <w:bCs/>
          <w:color w:val="002060"/>
        </w:rPr>
        <w:t>Wellness Recovery Action Plan (WRAP) Facilitator Training</w:t>
      </w:r>
      <w:r>
        <w:t xml:space="preserve">: </w:t>
      </w:r>
    </w:p>
    <w:p w14:paraId="61753FCA" w14:textId="2E478BD9" w:rsidR="0059081A" w:rsidRPr="00407F9E" w:rsidRDefault="0059081A">
      <w:pPr>
        <w:pStyle w:val="Title"/>
        <w:rPr>
          <w:b/>
          <w:bCs/>
          <w:color w:val="C00000"/>
          <w:kern w:val="0"/>
          <w14:ligatures w14:val="none"/>
        </w:rPr>
      </w:pPr>
      <w:r w:rsidRPr="00407F9E">
        <w:rPr>
          <w:b/>
          <w:bCs/>
          <w:color w:val="C00000"/>
        </w:rPr>
        <w:t>Empowering Wellness and Recovery</w:t>
      </w:r>
    </w:p>
    <w:p w14:paraId="6A1D1A59" w14:textId="77777777" w:rsidR="0059081A" w:rsidRPr="00407F9E" w:rsidRDefault="0059081A">
      <w:pPr>
        <w:pStyle w:val="Subtitle"/>
        <w:rPr>
          <w:b/>
          <w:bCs/>
          <w:color w:val="002060"/>
        </w:rPr>
      </w:pPr>
      <w:r w:rsidRPr="00407F9E">
        <w:rPr>
          <w:b/>
          <w:bCs/>
          <w:color w:val="002060"/>
        </w:rPr>
        <w:t>Building Skills for Personal and Community Wellness</w:t>
      </w:r>
    </w:p>
    <w:p w14:paraId="44625108" w14:textId="77777777" w:rsidR="00B164BA" w:rsidRDefault="0059081A" w:rsidP="00407F9E">
      <w:pPr>
        <w:jc w:val="both"/>
      </w:pPr>
      <w:r>
        <w:t xml:space="preserve">The Wellness Recovery Action Plan (WRAP) Facilitator Training is a comprehensive program designed to equip individuals with the skills and knowledge needed to guide others in developing their own WRAP. </w:t>
      </w:r>
    </w:p>
    <w:p w14:paraId="7988ACBC" w14:textId="0851C795" w:rsidR="0059081A" w:rsidRDefault="0059081A" w:rsidP="00407F9E">
      <w:pPr>
        <w:jc w:val="both"/>
      </w:pPr>
      <w:r>
        <w:t>This evidence-based approach empowers participants to take charge of their wellness and recovery journey by identifying personal resources, strategies, and support systems.</w:t>
      </w:r>
    </w:p>
    <w:p w14:paraId="3AE227DF" w14:textId="77777777" w:rsidR="00B164BA" w:rsidRDefault="0059081A" w:rsidP="00407F9E">
      <w:pPr>
        <w:jc w:val="both"/>
      </w:pPr>
      <w:r>
        <w:t xml:space="preserve">Through interactive learning, trainees gain practical facilitation techniques, deepen their understanding of wellness tools, and foster a supportive environment for group and individual sessions. </w:t>
      </w:r>
    </w:p>
    <w:p w14:paraId="0B57916D" w14:textId="0ACB78B3" w:rsidR="0059081A" w:rsidRDefault="0059081A" w:rsidP="00407F9E">
      <w:pPr>
        <w:jc w:val="both"/>
      </w:pPr>
      <w:r>
        <w:t>The training emphasizes respect, self-determination, and hope, ensuring facilitators can effectively promote recovery and resilience within their communities.</w:t>
      </w:r>
    </w:p>
    <w:p w14:paraId="3972B014" w14:textId="77777777" w:rsidR="0059081A" w:rsidRDefault="0059081A" w:rsidP="00407F9E">
      <w:pPr>
        <w:jc w:val="both"/>
      </w:pPr>
      <w:r>
        <w:t>Whether you are a peer, provider, or advocate, WRAP Facilitator Training offers a transformative opportunity to inspire positive change and empower others to live fulfilling, balanced lives.</w:t>
      </w:r>
    </w:p>
    <w:sectPr w:rsidR="00590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1A"/>
    <w:rsid w:val="000709B6"/>
    <w:rsid w:val="00407F9E"/>
    <w:rsid w:val="0059081A"/>
    <w:rsid w:val="00B164BA"/>
    <w:rsid w:val="00B2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6069F"/>
  <w15:chartTrackingRefBased/>
  <w15:docId w15:val="{2A70BF7F-EC81-4EEB-81C0-31A76DF0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3</cp:revision>
  <dcterms:created xsi:type="dcterms:W3CDTF">2026-03-27T17:15:00Z</dcterms:created>
  <dcterms:modified xsi:type="dcterms:W3CDTF">2026-03-27T18:13:00Z</dcterms:modified>
</cp:coreProperties>
</file>