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441C" w14:textId="77777777" w:rsidR="002C7DEB" w:rsidRPr="00E82BBE" w:rsidRDefault="002C7DEB">
      <w:pPr>
        <w:pStyle w:val="Heading1"/>
        <w:rPr>
          <w:rFonts w:eastAsia="Times New Roman"/>
          <w:b/>
          <w:bCs/>
          <w:color w:val="C00000"/>
          <w:kern w:val="36"/>
          <w14:ligatures w14:val="none"/>
        </w:rPr>
      </w:pPr>
      <w:r w:rsidRPr="00E82BBE">
        <w:rPr>
          <w:rFonts w:eastAsia="Times New Roman"/>
          <w:b/>
          <w:bCs/>
          <w:color w:val="002060"/>
        </w:rPr>
        <w:t>Wellness Recovery Action Plan (WRAP) – Facilitator:</w:t>
      </w:r>
      <w:r w:rsidRPr="00E82BBE">
        <w:rPr>
          <w:rFonts w:eastAsia="Times New Roman"/>
          <w:color w:val="002060"/>
        </w:rPr>
        <w:t xml:space="preserve"> </w:t>
      </w:r>
      <w:r w:rsidRPr="00E82BBE">
        <w:rPr>
          <w:rFonts w:eastAsia="Times New Roman"/>
          <w:b/>
          <w:bCs/>
          <w:color w:val="C00000"/>
        </w:rPr>
        <w:t>Effective Communication Techniques</w:t>
      </w:r>
    </w:p>
    <w:p w14:paraId="627EC3C1" w14:textId="77777777" w:rsidR="002C7DEB" w:rsidRDefault="002C7DEB" w:rsidP="00E17ADD">
      <w:pPr>
        <w:jc w:val="both"/>
        <w:rPr>
          <w:rFonts w:eastAsiaTheme="minorEastAsia"/>
        </w:rPr>
      </w:pPr>
      <w:r>
        <w:t>As a WRAP facilitator, effective communication is essential for creating a supportive and empowering environment. Here are some key techniques to enhance your communication skills during sessions:</w:t>
      </w:r>
    </w:p>
    <w:p w14:paraId="3428BE4C" w14:textId="77777777" w:rsidR="002C7DEB" w:rsidRDefault="002C7DEB" w:rsidP="002C7DEB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Active Listening:</w:t>
      </w:r>
      <w:r>
        <w:rPr>
          <w:rFonts w:eastAsia="Times New Roman"/>
        </w:rPr>
        <w:t xml:space="preserve"> Focus fully on the speaker, make eye contact, and use nonverbal cues to show engagement. Paraphrase or summarize what was said to confirm understanding.</w:t>
      </w:r>
    </w:p>
    <w:p w14:paraId="1A1934C4" w14:textId="77777777" w:rsidR="002C7DEB" w:rsidRDefault="002C7DEB" w:rsidP="002C7DEB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Open-Ended Questions:</w:t>
      </w:r>
      <w:r>
        <w:rPr>
          <w:rFonts w:eastAsia="Times New Roman"/>
        </w:rPr>
        <w:t xml:space="preserve"> Encourage participation by asking questions that require more than a yes or no answer, such as “Can you share more about that experience?”</w:t>
      </w:r>
    </w:p>
    <w:p w14:paraId="5409FDCC" w14:textId="77777777" w:rsidR="002C7DEB" w:rsidRDefault="002C7DEB" w:rsidP="002C7DEB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Empathy and Validation:</w:t>
      </w:r>
      <w:r>
        <w:rPr>
          <w:rFonts w:eastAsia="Times New Roman"/>
        </w:rPr>
        <w:t xml:space="preserve"> Acknowledge participants’ feelings and experiences without judgment. Use phrases like, “I understand how that could be difficult.”</w:t>
      </w:r>
    </w:p>
    <w:p w14:paraId="1E5A5699" w14:textId="77777777" w:rsidR="002C7DEB" w:rsidRDefault="002C7DEB" w:rsidP="002C7DEB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Clear and Simple Language:</w:t>
      </w:r>
      <w:r>
        <w:rPr>
          <w:rFonts w:eastAsia="Times New Roman"/>
        </w:rPr>
        <w:t xml:space="preserve"> Use straightforward language to ensure everyone understands the discussion. Avoid jargon or technical terms unless they are explained clearly.</w:t>
      </w:r>
    </w:p>
    <w:p w14:paraId="0AB8FD1C" w14:textId="77777777" w:rsidR="002C7DEB" w:rsidRDefault="002C7DEB" w:rsidP="002C7DEB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Nonverbal Communication:</w:t>
      </w:r>
      <w:r>
        <w:rPr>
          <w:rFonts w:eastAsia="Times New Roman"/>
        </w:rPr>
        <w:t xml:space="preserve"> Be aware of your body language, facial expressions, and tone of voice, as these can greatly impact how your message is received.</w:t>
      </w:r>
    </w:p>
    <w:p w14:paraId="75D2C042" w14:textId="77777777" w:rsidR="002C7DEB" w:rsidRDefault="002C7DEB" w:rsidP="002C7DEB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Encouragement and Positive Feedback:</w:t>
      </w:r>
      <w:r>
        <w:rPr>
          <w:rFonts w:eastAsia="Times New Roman"/>
        </w:rPr>
        <w:t xml:space="preserve"> Foster a positive atmosphere by recognizing contributions and offering constructive feedback.</w:t>
      </w:r>
    </w:p>
    <w:p w14:paraId="3126A0CF" w14:textId="77777777" w:rsidR="002C7DEB" w:rsidRDefault="002C7DEB" w:rsidP="002C7DEB">
      <w:pPr>
        <w:numPr>
          <w:ilvl w:val="0"/>
          <w:numId w:val="9"/>
        </w:numPr>
        <w:spacing w:line="276" w:lineRule="auto"/>
        <w:rPr>
          <w:rFonts w:eastAsia="Times New Roman"/>
        </w:rPr>
      </w:pPr>
      <w:r>
        <w:rPr>
          <w:rFonts w:eastAsia="Times New Roman"/>
          <w:b/>
          <w:bCs/>
        </w:rPr>
        <w:t>Maintain Confidentiality:</w:t>
      </w:r>
      <w:r>
        <w:rPr>
          <w:rFonts w:eastAsia="Times New Roman"/>
        </w:rPr>
        <w:t xml:space="preserve"> Remind participants that what is shared in the group stays in the group, helping to build trust and openness.</w:t>
      </w:r>
    </w:p>
    <w:p w14:paraId="31F3F05A" w14:textId="77777777" w:rsidR="002C7DEB" w:rsidRDefault="002C7DEB" w:rsidP="00412BF1">
      <w:pPr>
        <w:jc w:val="both"/>
        <w:rPr>
          <w:rFonts w:eastAsiaTheme="minorEastAsia"/>
        </w:rPr>
      </w:pPr>
      <w:r>
        <w:t>By integrating these techniques, facilitators can promote a sense of safety, respect, and collaboration, which are vital for the success of any Wellness Recovery Action Plan group.</w:t>
      </w:r>
    </w:p>
    <w:sectPr w:rsidR="002C7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5A2"/>
    <w:multiLevelType w:val="multilevel"/>
    <w:tmpl w:val="3E38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E1F1D"/>
    <w:multiLevelType w:val="multilevel"/>
    <w:tmpl w:val="B1B6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B4819"/>
    <w:multiLevelType w:val="multilevel"/>
    <w:tmpl w:val="2F9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E50D5"/>
    <w:multiLevelType w:val="multilevel"/>
    <w:tmpl w:val="8D0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120C4"/>
    <w:multiLevelType w:val="multilevel"/>
    <w:tmpl w:val="8308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D0867"/>
    <w:multiLevelType w:val="multilevel"/>
    <w:tmpl w:val="2460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21B0A"/>
    <w:multiLevelType w:val="multilevel"/>
    <w:tmpl w:val="19E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AA5A39"/>
    <w:multiLevelType w:val="multilevel"/>
    <w:tmpl w:val="1AD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B34FF0"/>
    <w:multiLevelType w:val="multilevel"/>
    <w:tmpl w:val="F418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753782">
    <w:abstractNumId w:val="1"/>
  </w:num>
  <w:num w:numId="2" w16cid:durableId="2050714181">
    <w:abstractNumId w:val="7"/>
  </w:num>
  <w:num w:numId="3" w16cid:durableId="1924798171">
    <w:abstractNumId w:val="6"/>
  </w:num>
  <w:num w:numId="4" w16cid:durableId="2017220934">
    <w:abstractNumId w:val="2"/>
  </w:num>
  <w:num w:numId="5" w16cid:durableId="50348692">
    <w:abstractNumId w:val="8"/>
  </w:num>
  <w:num w:numId="6" w16cid:durableId="2097290265">
    <w:abstractNumId w:val="0"/>
  </w:num>
  <w:num w:numId="7" w16cid:durableId="1778212613">
    <w:abstractNumId w:val="3"/>
  </w:num>
  <w:num w:numId="8" w16cid:durableId="1560164975">
    <w:abstractNumId w:val="4"/>
  </w:num>
  <w:num w:numId="9" w16cid:durableId="1082140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EB"/>
    <w:rsid w:val="002C7DEB"/>
    <w:rsid w:val="00412BF1"/>
    <w:rsid w:val="00A528A8"/>
    <w:rsid w:val="00E17ADD"/>
    <w:rsid w:val="00E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F490"/>
  <w15:chartTrackingRefBased/>
  <w15:docId w15:val="{569791A3-2AAB-4F51-B1F2-61276EDD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D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4</cp:revision>
  <dcterms:created xsi:type="dcterms:W3CDTF">2026-04-04T17:42:00Z</dcterms:created>
  <dcterms:modified xsi:type="dcterms:W3CDTF">2026-04-04T17:47:00Z</dcterms:modified>
</cp:coreProperties>
</file>