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C746E" w14:textId="77777777" w:rsidR="00C4497F" w:rsidRDefault="00F71427">
      <w:pPr>
        <w:pStyle w:val="Title"/>
      </w:pPr>
      <w:r w:rsidRPr="00F71427">
        <w:t>Wellness Recovery Action Plan (WRAP): Step 6 — Crisis Planning</w:t>
      </w:r>
    </w:p>
    <w:p w14:paraId="3FA11A83" w14:textId="77777777" w:rsidR="00F71427" w:rsidRDefault="00F71427">
      <w:pPr>
        <w:pStyle w:val="Subtitle"/>
      </w:pPr>
      <w:r>
        <w:t>A practical guide for preparing support, choices, and safety steps before a crisis occurs.</w:t>
      </w:r>
    </w:p>
    <w:p w14:paraId="3288438D" w14:textId="77777777" w:rsidR="00F71427" w:rsidRDefault="00F71427">
      <w:pPr>
        <w:pStyle w:val="Heading1"/>
        <w:rPr>
          <w:rFonts w:asciiTheme="minorHAnsi" w:hAnsiTheme="minorHAnsi" w:cstheme="minorBidi"/>
        </w:rPr>
      </w:pPr>
      <w:r>
        <w:rPr>
          <w:rFonts w:asciiTheme="minorHAnsi" w:hAnsiTheme="minorHAnsi" w:cstheme="minorBidi"/>
        </w:rPr>
        <w:t>Purpose of Step 6</w:t>
      </w:r>
    </w:p>
    <w:p w14:paraId="4BD2CD51" w14:textId="77777777" w:rsidR="00F71427" w:rsidRDefault="00F71427">
      <w:r>
        <w:t>Step 6 of a Wellness Recovery Action Plan focuses on crisis planning. A crisis plan is created while a person is well so trusted supporters know what to do, what not to do, and how to honor the person’s preferences if a time comes when they cannot make decisions or communicate clearly for themselves.</w:t>
      </w:r>
    </w:p>
    <w:p w14:paraId="2D61D2BA" w14:textId="77777777" w:rsidR="00F71427" w:rsidRDefault="00F71427">
      <w:r>
        <w:t>The goal is to preserve dignity, choice, safety, and connection. A strong crisis plan helps supporters respond consistently, reduces confusion during high-stress moments, and gives the person more control over care even during difficult times.</w:t>
      </w:r>
    </w:p>
    <w:p w14:paraId="7A663DFF" w14:textId="77777777" w:rsidR="00F71427" w:rsidRDefault="00F71427">
      <w:pPr>
        <w:pStyle w:val="Heading1"/>
        <w:rPr>
          <w:rFonts w:asciiTheme="minorHAnsi" w:hAnsiTheme="minorHAnsi" w:cstheme="minorBidi"/>
        </w:rPr>
      </w:pPr>
      <w:r>
        <w:rPr>
          <w:rFonts w:asciiTheme="minorHAnsi" w:hAnsiTheme="minorHAnsi" w:cstheme="minorBidi"/>
        </w:rPr>
        <w:t>Core Principles</w:t>
      </w:r>
    </w:p>
    <w:p w14:paraId="7483F067" w14:textId="77777777" w:rsidR="00F71427" w:rsidRDefault="00F71427" w:rsidP="00F71427">
      <w:pPr>
        <w:pStyle w:val="ListParagraph"/>
        <w:numPr>
          <w:ilvl w:val="0"/>
          <w:numId w:val="1"/>
        </w:numPr>
      </w:pPr>
      <w:r w:rsidRPr="00F71427">
        <w:rPr>
          <w:b/>
          <w:bCs/>
        </w:rPr>
        <w:t>Self-direction:</w:t>
      </w:r>
      <w:r>
        <w:t xml:space="preserve"> The plan is written in the person’s own words and reflects their choices.</w:t>
      </w:r>
    </w:p>
    <w:p w14:paraId="04AAA2B2" w14:textId="77777777" w:rsidR="00F71427" w:rsidRDefault="00F71427" w:rsidP="00F71427">
      <w:pPr>
        <w:pStyle w:val="ListParagraph"/>
        <w:numPr>
          <w:ilvl w:val="0"/>
          <w:numId w:val="1"/>
        </w:numPr>
      </w:pPr>
      <w:r>
        <w:rPr>
          <w:b/>
          <w:bCs/>
        </w:rPr>
        <w:t>Advance preparation:</w:t>
      </w:r>
      <w:r>
        <w:t xml:space="preserve"> The plan is completed before a crisis, when the person can think clearly about what helps.</w:t>
      </w:r>
    </w:p>
    <w:p w14:paraId="21304322" w14:textId="77777777" w:rsidR="00F71427" w:rsidRDefault="00F71427" w:rsidP="00F71427">
      <w:pPr>
        <w:pStyle w:val="ListParagraph"/>
        <w:numPr>
          <w:ilvl w:val="0"/>
          <w:numId w:val="1"/>
        </w:numPr>
      </w:pPr>
      <w:r>
        <w:rPr>
          <w:b/>
          <w:bCs/>
        </w:rPr>
        <w:t>Support and safety:</w:t>
      </w:r>
      <w:r>
        <w:t xml:space="preserve"> Supporters use the plan to provide care, reduce harm, and protect the person’s wellbeing.</w:t>
      </w:r>
    </w:p>
    <w:p w14:paraId="538C393B" w14:textId="77777777" w:rsidR="00F71427" w:rsidRDefault="00F71427" w:rsidP="00F71427">
      <w:pPr>
        <w:pStyle w:val="ListParagraph"/>
        <w:numPr>
          <w:ilvl w:val="0"/>
          <w:numId w:val="1"/>
        </w:numPr>
      </w:pPr>
      <w:r>
        <w:rPr>
          <w:b/>
          <w:bCs/>
        </w:rPr>
        <w:t>Respect:</w:t>
      </w:r>
      <w:r>
        <w:t xml:space="preserve"> The person’s preferences, boundaries, culture, values, and communication needs should guide all responses.</w:t>
      </w:r>
    </w:p>
    <w:p w14:paraId="457C6A05" w14:textId="77777777" w:rsidR="00F71427" w:rsidRDefault="00F71427" w:rsidP="00F71427">
      <w:pPr>
        <w:pStyle w:val="ListParagraph"/>
        <w:numPr>
          <w:ilvl w:val="0"/>
          <w:numId w:val="1"/>
        </w:numPr>
      </w:pPr>
      <w:r>
        <w:rPr>
          <w:b/>
          <w:bCs/>
        </w:rPr>
        <w:t>Review and update:</w:t>
      </w:r>
      <w:r>
        <w:t xml:space="preserve"> The plan should be revisited regularly and revised whenever needs, </w:t>
      </w:r>
      <w:proofErr w:type="gramStart"/>
      <w:r>
        <w:t>supports</w:t>
      </w:r>
      <w:proofErr w:type="gramEnd"/>
      <w:r>
        <w:t>, medications, or preferences change.</w:t>
      </w:r>
    </w:p>
    <w:p w14:paraId="6978A201" w14:textId="77777777" w:rsidR="00F71427" w:rsidRDefault="00F71427">
      <w:pPr>
        <w:pStyle w:val="Heading1"/>
        <w:rPr>
          <w:rFonts w:asciiTheme="minorHAnsi" w:hAnsiTheme="minorHAnsi" w:cstheme="minorBidi"/>
        </w:rPr>
      </w:pPr>
      <w:r>
        <w:rPr>
          <w:rFonts w:asciiTheme="minorHAnsi" w:hAnsiTheme="minorHAnsi" w:cstheme="minorBidi"/>
        </w:rPr>
        <w:t>When to Use the Crisis Plan</w:t>
      </w:r>
    </w:p>
    <w:p w14:paraId="6B7E69BB" w14:textId="77777777" w:rsidR="00F71427" w:rsidRDefault="00F71427">
      <w:r>
        <w:t>The crisis plan is used only when signs show that the person can no longer safely manage the situation on their own or make appropriate decisions without significant support. It should describe specific signs that supporters can recognize, rather than vague statements.</w:t>
      </w:r>
    </w:p>
    <w:p w14:paraId="4BA0C6BF" w14:textId="77777777" w:rsidR="00F71427" w:rsidRDefault="00F71427">
      <w:r>
        <w:rPr>
          <w:b/>
          <w:bCs/>
        </w:rPr>
        <w:lastRenderedPageBreak/>
        <w:t xml:space="preserve">Example signs may </w:t>
      </w:r>
      <w:proofErr w:type="gramStart"/>
      <w:r>
        <w:rPr>
          <w:b/>
          <w:bCs/>
        </w:rPr>
        <w:t>include:</w:t>
      </w:r>
      <w:proofErr w:type="gramEnd"/>
      <w:r>
        <w:t xml:space="preserve"> inability to sleep for several days, extreme confusion, unsafe behavior, not eating or drinking, losing touch with reality, intense thoughts of self-harm, inability to care for basic needs, or asking supporters to take over decision-making.</w:t>
      </w:r>
    </w:p>
    <w:p w14:paraId="0AD0F0EA" w14:textId="77777777" w:rsidR="00F71427" w:rsidRDefault="00F71427">
      <w:pPr>
        <w:pStyle w:val="Heading1"/>
        <w:rPr>
          <w:rFonts w:asciiTheme="minorHAnsi" w:hAnsiTheme="minorHAnsi" w:cstheme="minorBidi"/>
        </w:rPr>
      </w:pPr>
      <w:r>
        <w:rPr>
          <w:rFonts w:asciiTheme="minorHAnsi" w:hAnsiTheme="minorHAnsi" w:cstheme="minorBidi"/>
        </w:rPr>
        <w:t>Key Sections of a WRAP Crisis Plan</w:t>
      </w:r>
    </w:p>
    <w:p w14:paraId="50276E61" w14:textId="77777777" w:rsidR="00F71427" w:rsidRDefault="00F71427">
      <w:pPr>
        <w:pStyle w:val="Heading2"/>
        <w:rPr>
          <w:rFonts w:asciiTheme="minorHAnsi" w:hAnsiTheme="minorHAnsi" w:cstheme="minorBidi"/>
        </w:rPr>
      </w:pPr>
      <w:r>
        <w:rPr>
          <w:rFonts w:asciiTheme="minorHAnsi" w:hAnsiTheme="minorHAnsi" w:cstheme="minorBidi"/>
        </w:rPr>
        <w:t>1. What I Am Like When I Am Well</w:t>
      </w:r>
    </w:p>
    <w:p w14:paraId="0B6F89E9" w14:textId="77777777" w:rsidR="00F71427" w:rsidRDefault="00F71427">
      <w:r>
        <w:t>Describe what others usually notice when the person is doing well. This gives supporters a clear baseline for comparison.</w:t>
      </w:r>
    </w:p>
    <w:p w14:paraId="405383ED" w14:textId="77777777" w:rsidR="00F71427" w:rsidRDefault="00F71427">
      <w:r>
        <w:rPr>
          <w:b/>
          <w:bCs/>
        </w:rPr>
        <w:t>Prompt:</w:t>
      </w:r>
      <w:r>
        <w:t xml:space="preserve"> When I am well, I usually look, sound, and act like this: ________________________________</w:t>
      </w:r>
    </w:p>
    <w:p w14:paraId="4A238F49" w14:textId="77777777" w:rsidR="00F71427" w:rsidRDefault="00F71427">
      <w:pPr>
        <w:pStyle w:val="Heading2"/>
        <w:rPr>
          <w:rFonts w:asciiTheme="minorHAnsi" w:hAnsiTheme="minorHAnsi" w:cstheme="minorBidi"/>
        </w:rPr>
      </w:pPr>
      <w:r>
        <w:rPr>
          <w:rFonts w:asciiTheme="minorHAnsi" w:hAnsiTheme="minorHAnsi" w:cstheme="minorBidi"/>
        </w:rPr>
        <w:t>2. Signs That the Crisis Plan Should Be Used</w:t>
      </w:r>
    </w:p>
    <w:p w14:paraId="3B6A55B8" w14:textId="77777777" w:rsidR="00F71427" w:rsidRDefault="00F71427">
      <w:r>
        <w:t>List the specific signs that show supporters should begin using this plan. The clearer the signs, the easier it is for supporters to respond appropriately.</w:t>
      </w:r>
    </w:p>
    <w:p w14:paraId="71985662" w14:textId="77777777" w:rsidR="00F71427" w:rsidRDefault="00F71427" w:rsidP="00F71427">
      <w:pPr>
        <w:pStyle w:val="ListParagraph"/>
        <w:numPr>
          <w:ilvl w:val="0"/>
          <w:numId w:val="2"/>
        </w:numPr>
      </w:pPr>
      <w:r>
        <w:t>Sign 1: ________________________________</w:t>
      </w:r>
    </w:p>
    <w:p w14:paraId="7C36D8AC" w14:textId="77777777" w:rsidR="00F71427" w:rsidRDefault="00F71427" w:rsidP="00F71427">
      <w:pPr>
        <w:pStyle w:val="ListParagraph"/>
        <w:numPr>
          <w:ilvl w:val="0"/>
          <w:numId w:val="2"/>
        </w:numPr>
      </w:pPr>
      <w:r>
        <w:t>Sign 2: ________________________________</w:t>
      </w:r>
    </w:p>
    <w:p w14:paraId="5F232E0D" w14:textId="77777777" w:rsidR="00F71427" w:rsidRDefault="00F71427" w:rsidP="00F71427">
      <w:pPr>
        <w:pStyle w:val="ListParagraph"/>
        <w:numPr>
          <w:ilvl w:val="0"/>
          <w:numId w:val="2"/>
        </w:numPr>
      </w:pPr>
      <w:r>
        <w:t>Sign 3: ________________________________</w:t>
      </w:r>
    </w:p>
    <w:p w14:paraId="63AA9465" w14:textId="77777777" w:rsidR="00F71427" w:rsidRDefault="00F71427" w:rsidP="00F71427">
      <w:pPr>
        <w:pStyle w:val="ListParagraph"/>
        <w:numPr>
          <w:ilvl w:val="0"/>
          <w:numId w:val="2"/>
        </w:numPr>
      </w:pPr>
      <w:r>
        <w:t>Sign 4: ________________________________</w:t>
      </w:r>
    </w:p>
    <w:p w14:paraId="33889B01" w14:textId="77777777" w:rsidR="00F71427" w:rsidRDefault="00F71427">
      <w:pPr>
        <w:pStyle w:val="Heading2"/>
        <w:rPr>
          <w:rFonts w:asciiTheme="minorHAnsi" w:hAnsiTheme="minorHAnsi" w:cstheme="minorBidi"/>
        </w:rPr>
      </w:pPr>
      <w:r>
        <w:rPr>
          <w:rFonts w:asciiTheme="minorHAnsi" w:hAnsiTheme="minorHAnsi" w:cstheme="minorBidi"/>
        </w:rPr>
        <w:t>3. Supporters I Want Involved</w:t>
      </w:r>
    </w:p>
    <w:p w14:paraId="4078B004" w14:textId="77777777" w:rsidR="00F71427" w:rsidRDefault="00F71427" w:rsidP="00F71427">
      <w:pPr>
        <w:jc w:val="both"/>
      </w:pPr>
      <w:r>
        <w:t>Identify people who are trusted to help make decisions, coordinate care, provide transportation, care for children or pets, contact providers, or stay with the person during a crisis.</w:t>
      </w:r>
    </w:p>
    <w:tbl>
      <w:tblPr>
        <w:tblStyle w:val="GridTable4-Accent1"/>
        <w:tblW w:w="0" w:type="auto"/>
        <w:tblLook w:val="04A0" w:firstRow="1" w:lastRow="0" w:firstColumn="1" w:lastColumn="0" w:noHBand="0" w:noVBand="1"/>
      </w:tblPr>
      <w:tblGrid>
        <w:gridCol w:w="845"/>
        <w:gridCol w:w="1542"/>
        <w:gridCol w:w="2060"/>
        <w:gridCol w:w="2375"/>
      </w:tblGrid>
      <w:tr w:rsidR="00F71427" w14:paraId="4675F4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59A03C" w14:textId="77777777" w:rsidR="00F71427" w:rsidRDefault="00F71427">
            <w:pPr>
              <w:spacing w:after="160"/>
            </w:pPr>
            <w:r>
              <w:rPr>
                <w:b w:val="0"/>
                <w:bCs w:val="0"/>
              </w:rPr>
              <w:t>Name</w:t>
            </w:r>
          </w:p>
        </w:tc>
        <w:tc>
          <w:tcPr>
            <w:tcW w:w="0" w:type="auto"/>
            <w:hideMark/>
          </w:tcPr>
          <w:p w14:paraId="7F6505F2" w14:textId="77777777" w:rsidR="00F71427" w:rsidRDefault="00F71427">
            <w:pPr>
              <w:spacing w:after="160"/>
              <w:cnfStyle w:val="100000000000" w:firstRow="1" w:lastRow="0" w:firstColumn="0" w:lastColumn="0" w:oddVBand="0" w:evenVBand="0" w:oddHBand="0" w:evenHBand="0" w:firstRowFirstColumn="0" w:firstRowLastColumn="0" w:lastRowFirstColumn="0" w:lastRowLastColumn="0"/>
            </w:pPr>
            <w:r>
              <w:rPr>
                <w:b w:val="0"/>
                <w:bCs w:val="0"/>
              </w:rPr>
              <w:t>Phone/Email</w:t>
            </w:r>
          </w:p>
        </w:tc>
        <w:tc>
          <w:tcPr>
            <w:tcW w:w="0" w:type="auto"/>
            <w:hideMark/>
          </w:tcPr>
          <w:p w14:paraId="61A20155" w14:textId="77777777" w:rsidR="00F71427" w:rsidRDefault="00F71427">
            <w:pPr>
              <w:spacing w:after="160"/>
              <w:cnfStyle w:val="100000000000" w:firstRow="1" w:lastRow="0" w:firstColumn="0" w:lastColumn="0" w:oddVBand="0" w:evenVBand="0" w:oddHBand="0" w:evenHBand="0" w:firstRowFirstColumn="0" w:firstRowLastColumn="0" w:lastRowFirstColumn="0" w:lastRowLastColumn="0"/>
            </w:pPr>
            <w:r>
              <w:rPr>
                <w:b w:val="0"/>
                <w:bCs w:val="0"/>
              </w:rPr>
              <w:t>Role During Crisis</w:t>
            </w:r>
          </w:p>
        </w:tc>
        <w:tc>
          <w:tcPr>
            <w:tcW w:w="0" w:type="auto"/>
            <w:hideMark/>
          </w:tcPr>
          <w:p w14:paraId="1F1A13CA" w14:textId="77777777" w:rsidR="00F71427" w:rsidRDefault="00F71427">
            <w:pPr>
              <w:spacing w:after="160"/>
              <w:cnfStyle w:val="100000000000" w:firstRow="1" w:lastRow="0" w:firstColumn="0" w:lastColumn="0" w:oddVBand="0" w:evenVBand="0" w:oddHBand="0" w:evenHBand="0" w:firstRowFirstColumn="0" w:firstRowLastColumn="0" w:lastRowFirstColumn="0" w:lastRowLastColumn="0"/>
            </w:pPr>
            <w:r>
              <w:rPr>
                <w:b w:val="0"/>
                <w:bCs w:val="0"/>
              </w:rPr>
              <w:t>Best Time to Contact</w:t>
            </w:r>
          </w:p>
        </w:tc>
      </w:tr>
      <w:tr w:rsidR="00F71427" w14:paraId="50AA97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24C98C" w14:textId="77777777" w:rsidR="00F71427" w:rsidRDefault="00F71427"/>
        </w:tc>
        <w:tc>
          <w:tcPr>
            <w:tcW w:w="0" w:type="auto"/>
            <w:hideMark/>
          </w:tcPr>
          <w:p w14:paraId="3C54D4FA"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1D7B61D9"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2165924F"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547528C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B7C0E97" w14:textId="77777777" w:rsidR="00F71427" w:rsidRDefault="00F71427"/>
        </w:tc>
        <w:tc>
          <w:tcPr>
            <w:tcW w:w="0" w:type="auto"/>
            <w:hideMark/>
          </w:tcPr>
          <w:p w14:paraId="21487C9E"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4E170FE"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07B8B7F0"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39CBA5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AB7700" w14:textId="77777777" w:rsidR="00F71427" w:rsidRDefault="00F71427"/>
        </w:tc>
        <w:tc>
          <w:tcPr>
            <w:tcW w:w="0" w:type="auto"/>
            <w:hideMark/>
          </w:tcPr>
          <w:p w14:paraId="260100C3"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0F86F071"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46C2C9FC"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bl>
    <w:p w14:paraId="3353AE36" w14:textId="77777777" w:rsidR="00F71427" w:rsidRDefault="00F71427"/>
    <w:p w14:paraId="1A575899" w14:textId="77777777" w:rsidR="00F71427" w:rsidRDefault="00F71427">
      <w:pPr>
        <w:pStyle w:val="Heading2"/>
        <w:rPr>
          <w:rFonts w:cstheme="minorBidi"/>
        </w:rPr>
      </w:pPr>
      <w:r>
        <w:rPr>
          <w:rFonts w:cstheme="minorBidi"/>
        </w:rPr>
        <w:t>4. People I Do Not Want Involved</w:t>
      </w:r>
    </w:p>
    <w:p w14:paraId="00A604B8" w14:textId="77777777" w:rsidR="00F71427" w:rsidRDefault="00F71427" w:rsidP="00F24B2E">
      <w:pPr>
        <w:jc w:val="both"/>
      </w:pPr>
      <w:r>
        <w:t>It is also helpful to identify anyone who should not be involved in care or decision-making, and any boundaries supporters should respect.</w:t>
      </w:r>
    </w:p>
    <w:p w14:paraId="4421304A" w14:textId="77777777" w:rsidR="00F71427" w:rsidRDefault="00F71427">
      <w:r>
        <w:rPr>
          <w:b/>
          <w:bCs/>
        </w:rPr>
        <w:t>People I do not want involved:</w:t>
      </w:r>
      <w:r>
        <w:t xml:space="preserve"> ________________________________</w:t>
      </w:r>
    </w:p>
    <w:p w14:paraId="1204A035" w14:textId="77777777" w:rsidR="00F24B2E" w:rsidRDefault="00F24B2E">
      <w:pPr>
        <w:rPr>
          <w:rFonts w:asciiTheme="majorHAnsi" w:eastAsiaTheme="majorEastAsia" w:hAnsiTheme="majorHAnsi"/>
          <w:color w:val="0F4761" w:themeColor="accent1" w:themeShade="BF"/>
          <w:sz w:val="32"/>
          <w:szCs w:val="32"/>
        </w:rPr>
      </w:pPr>
      <w:r>
        <w:br w:type="page"/>
      </w:r>
    </w:p>
    <w:p w14:paraId="4ADEE3E5" w14:textId="5686F227" w:rsidR="00F71427" w:rsidRDefault="00F71427">
      <w:pPr>
        <w:pStyle w:val="Heading2"/>
        <w:rPr>
          <w:rFonts w:cstheme="minorBidi"/>
        </w:rPr>
      </w:pPr>
      <w:r>
        <w:rPr>
          <w:rFonts w:cstheme="minorBidi"/>
        </w:rPr>
        <w:lastRenderedPageBreak/>
        <w:t>5. What Helps Me During a Crisis</w:t>
      </w:r>
    </w:p>
    <w:p w14:paraId="7B024516" w14:textId="77777777" w:rsidR="00F71427" w:rsidRDefault="00F71427" w:rsidP="00F71427">
      <w:pPr>
        <w:pStyle w:val="ListParagraph"/>
        <w:numPr>
          <w:ilvl w:val="0"/>
          <w:numId w:val="3"/>
        </w:numPr>
      </w:pPr>
      <w:r>
        <w:t>Speak to me calmly and simply.</w:t>
      </w:r>
    </w:p>
    <w:p w14:paraId="212164EA" w14:textId="77777777" w:rsidR="00F71427" w:rsidRDefault="00F71427" w:rsidP="00F71427">
      <w:pPr>
        <w:pStyle w:val="ListParagraph"/>
        <w:numPr>
          <w:ilvl w:val="0"/>
          <w:numId w:val="3"/>
        </w:numPr>
      </w:pPr>
      <w:r>
        <w:t>Reduce noise, crowds, and unnecessary stimulation.</w:t>
      </w:r>
    </w:p>
    <w:p w14:paraId="19292BAB" w14:textId="77777777" w:rsidR="00F71427" w:rsidRDefault="00F71427" w:rsidP="00F71427">
      <w:pPr>
        <w:pStyle w:val="ListParagraph"/>
        <w:numPr>
          <w:ilvl w:val="0"/>
          <w:numId w:val="3"/>
        </w:numPr>
      </w:pPr>
      <w:r>
        <w:t>Offer food, water, rest, and a quiet place if possible.</w:t>
      </w:r>
    </w:p>
    <w:p w14:paraId="5B7CFD9C" w14:textId="77777777" w:rsidR="00F71427" w:rsidRDefault="00F71427" w:rsidP="00F71427">
      <w:pPr>
        <w:pStyle w:val="ListParagraph"/>
        <w:numPr>
          <w:ilvl w:val="0"/>
          <w:numId w:val="3"/>
        </w:numPr>
      </w:pPr>
      <w:r>
        <w:t>Remind me of my wellness tools and coping strategies.</w:t>
      </w:r>
    </w:p>
    <w:p w14:paraId="651A363E" w14:textId="77777777" w:rsidR="00F71427" w:rsidRDefault="00F71427" w:rsidP="00F71427">
      <w:pPr>
        <w:pStyle w:val="ListParagraph"/>
        <w:numPr>
          <w:ilvl w:val="0"/>
          <w:numId w:val="3"/>
        </w:numPr>
      </w:pPr>
      <w:r>
        <w:t>Help me contact trusted supporters or professionals.</w:t>
      </w:r>
    </w:p>
    <w:p w14:paraId="399FC9EE" w14:textId="77777777" w:rsidR="00F71427" w:rsidRDefault="00F71427" w:rsidP="00F71427">
      <w:pPr>
        <w:pStyle w:val="ListParagraph"/>
        <w:numPr>
          <w:ilvl w:val="0"/>
          <w:numId w:val="3"/>
        </w:numPr>
      </w:pPr>
      <w:r>
        <w:t>Ask before touching me or moving my belongings.</w:t>
      </w:r>
    </w:p>
    <w:p w14:paraId="670B0C04" w14:textId="77777777" w:rsidR="00F71427" w:rsidRDefault="00F71427">
      <w:pPr>
        <w:pStyle w:val="Heading2"/>
        <w:rPr>
          <w:rFonts w:cstheme="minorBidi"/>
        </w:rPr>
      </w:pPr>
      <w:r>
        <w:rPr>
          <w:rFonts w:cstheme="minorBidi"/>
        </w:rPr>
        <w:t>6. What Does Not Help Me During a Crisis</w:t>
      </w:r>
    </w:p>
    <w:p w14:paraId="65FF1018" w14:textId="77777777" w:rsidR="00F71427" w:rsidRDefault="00F71427" w:rsidP="00F71427">
      <w:pPr>
        <w:pStyle w:val="ListParagraph"/>
        <w:numPr>
          <w:ilvl w:val="0"/>
          <w:numId w:val="4"/>
        </w:numPr>
      </w:pPr>
      <w:r>
        <w:t>Arguing, blaming, threatening, or shaming.</w:t>
      </w:r>
    </w:p>
    <w:p w14:paraId="051956B8" w14:textId="77777777" w:rsidR="00F71427" w:rsidRDefault="00F71427" w:rsidP="00F71427">
      <w:pPr>
        <w:pStyle w:val="ListParagraph"/>
        <w:numPr>
          <w:ilvl w:val="0"/>
          <w:numId w:val="4"/>
        </w:numPr>
      </w:pPr>
      <w:r>
        <w:t>Speaking over me or making decisions without explaining them.</w:t>
      </w:r>
    </w:p>
    <w:p w14:paraId="3820824C" w14:textId="77777777" w:rsidR="00F71427" w:rsidRDefault="00F71427" w:rsidP="00F71427">
      <w:pPr>
        <w:pStyle w:val="ListParagraph"/>
        <w:numPr>
          <w:ilvl w:val="0"/>
          <w:numId w:val="4"/>
        </w:numPr>
      </w:pPr>
      <w:r>
        <w:t>Bringing in people I have not approved unless safety requires it.</w:t>
      </w:r>
    </w:p>
    <w:p w14:paraId="523372F4" w14:textId="77777777" w:rsidR="00F71427" w:rsidRDefault="00F71427" w:rsidP="00F71427">
      <w:pPr>
        <w:pStyle w:val="ListParagraph"/>
        <w:numPr>
          <w:ilvl w:val="0"/>
          <w:numId w:val="4"/>
        </w:numPr>
      </w:pPr>
      <w:r>
        <w:t>Ignoring my stated preferences, culture, communication style, or boundaries.</w:t>
      </w:r>
    </w:p>
    <w:p w14:paraId="1ACDD036" w14:textId="77777777" w:rsidR="00F71427" w:rsidRDefault="00F71427" w:rsidP="00F71427">
      <w:pPr>
        <w:pStyle w:val="ListParagraph"/>
        <w:numPr>
          <w:ilvl w:val="0"/>
          <w:numId w:val="4"/>
        </w:numPr>
      </w:pPr>
      <w:r>
        <w:t xml:space="preserve">Using </w:t>
      </w:r>
      <w:proofErr w:type="gramStart"/>
      <w:r>
        <w:t>language that</w:t>
      </w:r>
      <w:proofErr w:type="gramEnd"/>
      <w:r>
        <w:t xml:space="preserve"> makes me feel powerless or judged.</w:t>
      </w:r>
    </w:p>
    <w:p w14:paraId="45A69F57" w14:textId="77777777" w:rsidR="00F71427" w:rsidRDefault="00F71427">
      <w:pPr>
        <w:pStyle w:val="Heading2"/>
        <w:rPr>
          <w:rFonts w:cstheme="minorBidi"/>
        </w:rPr>
      </w:pPr>
      <w:r>
        <w:rPr>
          <w:rFonts w:cstheme="minorBidi"/>
        </w:rPr>
        <w:t>7. Professional Supports, Medications, and Treatment Preferences</w:t>
      </w:r>
    </w:p>
    <w:p w14:paraId="38559D1D" w14:textId="77777777" w:rsidR="00F71427" w:rsidRDefault="00F71427" w:rsidP="00F24B2E">
      <w:pPr>
        <w:jc w:val="both"/>
      </w:pPr>
      <w:r>
        <w:t xml:space="preserve">Include current providers, preferred treatment settings, medications that help, medications or treatments to </w:t>
      </w:r>
      <w:proofErr w:type="gramStart"/>
      <w:r>
        <w:t>avoid,</w:t>
      </w:r>
      <w:proofErr w:type="gramEnd"/>
      <w:r>
        <w:t xml:space="preserve"> allergies, and any important medical or accessibility needs. This section should be reviewed with a qualified professional when possible.</w:t>
      </w:r>
    </w:p>
    <w:tbl>
      <w:tblPr>
        <w:tblStyle w:val="GridTable4-Accent1"/>
        <w:tblW w:w="0" w:type="auto"/>
        <w:tblLook w:val="04A0" w:firstRow="1" w:lastRow="0" w:firstColumn="1" w:lastColumn="0" w:noHBand="0" w:noVBand="1"/>
      </w:tblPr>
      <w:tblGrid>
        <w:gridCol w:w="3561"/>
        <w:gridCol w:w="5704"/>
      </w:tblGrid>
      <w:tr w:rsidR="00F71427" w14:paraId="155221BA" w14:textId="77777777" w:rsidTr="00F24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725E60" w14:textId="77777777" w:rsidR="00F71427" w:rsidRDefault="00F71427">
            <w:pPr>
              <w:spacing w:after="160"/>
            </w:pPr>
            <w:r>
              <w:rPr>
                <w:b w:val="0"/>
                <w:bCs w:val="0"/>
              </w:rPr>
              <w:t>Category</w:t>
            </w:r>
          </w:p>
        </w:tc>
        <w:tc>
          <w:tcPr>
            <w:tcW w:w="5704" w:type="dxa"/>
            <w:hideMark/>
          </w:tcPr>
          <w:p w14:paraId="5A9B5D2B" w14:textId="77777777" w:rsidR="00F71427" w:rsidRDefault="00F71427">
            <w:pPr>
              <w:spacing w:after="160"/>
              <w:cnfStyle w:val="100000000000" w:firstRow="1" w:lastRow="0" w:firstColumn="0" w:lastColumn="0" w:oddVBand="0" w:evenVBand="0" w:oddHBand="0" w:evenHBand="0" w:firstRowFirstColumn="0" w:firstRowLastColumn="0" w:lastRowFirstColumn="0" w:lastRowLastColumn="0"/>
            </w:pPr>
            <w:r>
              <w:rPr>
                <w:b w:val="0"/>
                <w:bCs w:val="0"/>
              </w:rPr>
              <w:t>Preferences / Notes</w:t>
            </w:r>
          </w:p>
        </w:tc>
      </w:tr>
      <w:tr w:rsidR="00F71427" w14:paraId="0DC945CC"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E48DA7" w14:textId="77777777" w:rsidR="00F71427" w:rsidRDefault="00F71427">
            <w:pPr>
              <w:spacing w:after="160"/>
            </w:pPr>
            <w:r>
              <w:t>Provider or clinic</w:t>
            </w:r>
          </w:p>
        </w:tc>
        <w:tc>
          <w:tcPr>
            <w:tcW w:w="5704" w:type="dxa"/>
            <w:hideMark/>
          </w:tcPr>
          <w:p w14:paraId="7D1AF22B"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22642D00"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7D87656B" w14:textId="77777777" w:rsidR="00F71427" w:rsidRDefault="00F71427">
            <w:pPr>
              <w:spacing w:after="160"/>
            </w:pPr>
            <w:r>
              <w:t>Preferred medications</w:t>
            </w:r>
          </w:p>
        </w:tc>
        <w:tc>
          <w:tcPr>
            <w:tcW w:w="5704" w:type="dxa"/>
            <w:hideMark/>
          </w:tcPr>
          <w:p w14:paraId="4E4AB08F"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6649056C"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F24AD" w14:textId="77777777" w:rsidR="00F71427" w:rsidRDefault="00F71427">
            <w:pPr>
              <w:spacing w:after="160"/>
            </w:pPr>
            <w:r>
              <w:t>Medications to avoid</w:t>
            </w:r>
          </w:p>
        </w:tc>
        <w:tc>
          <w:tcPr>
            <w:tcW w:w="5704" w:type="dxa"/>
            <w:hideMark/>
          </w:tcPr>
          <w:p w14:paraId="5DCEEC38"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3082D4EF"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1A61DB5A" w14:textId="77777777" w:rsidR="00F71427" w:rsidRDefault="00F71427">
            <w:pPr>
              <w:spacing w:after="160"/>
            </w:pPr>
            <w:r>
              <w:t>Preferred treatment settings</w:t>
            </w:r>
          </w:p>
        </w:tc>
        <w:tc>
          <w:tcPr>
            <w:tcW w:w="5704" w:type="dxa"/>
            <w:hideMark/>
          </w:tcPr>
          <w:p w14:paraId="3728BA60"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00CD3E02"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A96C" w14:textId="77777777" w:rsidR="00F71427" w:rsidRDefault="00F71427">
            <w:pPr>
              <w:spacing w:after="160"/>
            </w:pPr>
            <w:r>
              <w:t>Treatments or settings to avoid</w:t>
            </w:r>
          </w:p>
        </w:tc>
        <w:tc>
          <w:tcPr>
            <w:tcW w:w="5704" w:type="dxa"/>
            <w:hideMark/>
          </w:tcPr>
          <w:p w14:paraId="0D834A7C"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515B4066"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5CD086BA" w14:textId="77777777" w:rsidR="00F71427" w:rsidRDefault="00F71427">
            <w:pPr>
              <w:spacing w:after="160"/>
            </w:pPr>
            <w:r>
              <w:t>Allergies or medical needs</w:t>
            </w:r>
          </w:p>
        </w:tc>
        <w:tc>
          <w:tcPr>
            <w:tcW w:w="5704" w:type="dxa"/>
            <w:hideMark/>
          </w:tcPr>
          <w:p w14:paraId="46CD69A9"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bl>
    <w:p w14:paraId="08922FF5" w14:textId="77777777" w:rsidR="00F71427" w:rsidRDefault="00F71427"/>
    <w:p w14:paraId="2E5544E4" w14:textId="77777777" w:rsidR="00F24B2E" w:rsidRDefault="00F24B2E">
      <w:pPr>
        <w:rPr>
          <w:rFonts w:asciiTheme="majorHAnsi" w:eastAsiaTheme="majorEastAsia" w:hAnsiTheme="majorHAnsi"/>
          <w:color w:val="0F4761" w:themeColor="accent1" w:themeShade="BF"/>
          <w:sz w:val="32"/>
          <w:szCs w:val="32"/>
        </w:rPr>
      </w:pPr>
      <w:r>
        <w:br w:type="page"/>
      </w:r>
    </w:p>
    <w:p w14:paraId="51E52F8D" w14:textId="0F759EAE" w:rsidR="00F71427" w:rsidRDefault="00F71427">
      <w:pPr>
        <w:pStyle w:val="Heading2"/>
        <w:rPr>
          <w:rFonts w:cstheme="minorBidi"/>
        </w:rPr>
      </w:pPr>
      <w:r>
        <w:rPr>
          <w:rFonts w:cstheme="minorBidi"/>
        </w:rPr>
        <w:lastRenderedPageBreak/>
        <w:t>8. Practical Responsibilities During Crisis</w:t>
      </w:r>
    </w:p>
    <w:p w14:paraId="27B6CD68" w14:textId="77777777" w:rsidR="00F71427" w:rsidRDefault="00F71427">
      <w:r>
        <w:t>Some responsibilities may need attention while the person is receiving support. Listing them in advance helps prevent additional stress.</w:t>
      </w:r>
    </w:p>
    <w:p w14:paraId="36A707EE" w14:textId="77777777" w:rsidR="00F71427" w:rsidRDefault="00F71427" w:rsidP="00F71427">
      <w:pPr>
        <w:pStyle w:val="ListParagraph"/>
        <w:numPr>
          <w:ilvl w:val="0"/>
          <w:numId w:val="5"/>
        </w:numPr>
      </w:pPr>
      <w:r>
        <w:t>Children or dependent family members: ________________________________</w:t>
      </w:r>
    </w:p>
    <w:p w14:paraId="40E80928" w14:textId="77777777" w:rsidR="00F71427" w:rsidRDefault="00F71427" w:rsidP="00F71427">
      <w:pPr>
        <w:pStyle w:val="ListParagraph"/>
        <w:numPr>
          <w:ilvl w:val="0"/>
          <w:numId w:val="5"/>
        </w:numPr>
      </w:pPr>
      <w:r>
        <w:t>Pets: ________________________________</w:t>
      </w:r>
    </w:p>
    <w:p w14:paraId="20B41940" w14:textId="77777777" w:rsidR="00F71427" w:rsidRDefault="00F71427" w:rsidP="00F71427">
      <w:pPr>
        <w:pStyle w:val="ListParagraph"/>
        <w:numPr>
          <w:ilvl w:val="0"/>
          <w:numId w:val="5"/>
        </w:numPr>
      </w:pPr>
      <w:r>
        <w:t>Work, school, or appointments: ________________________________</w:t>
      </w:r>
    </w:p>
    <w:p w14:paraId="38397E4C" w14:textId="77777777" w:rsidR="00F71427" w:rsidRDefault="00F71427" w:rsidP="00F71427">
      <w:pPr>
        <w:pStyle w:val="ListParagraph"/>
        <w:numPr>
          <w:ilvl w:val="0"/>
          <w:numId w:val="5"/>
        </w:numPr>
      </w:pPr>
      <w:r>
        <w:t>Housing, bills, keys, or transportation: ________________________________</w:t>
      </w:r>
    </w:p>
    <w:p w14:paraId="10AEFF7B" w14:textId="77777777" w:rsidR="00F71427" w:rsidRDefault="00F71427" w:rsidP="00F71427">
      <w:pPr>
        <w:pStyle w:val="ListParagraph"/>
        <w:numPr>
          <w:ilvl w:val="0"/>
          <w:numId w:val="5"/>
        </w:numPr>
      </w:pPr>
      <w:r>
        <w:t>Important documents or emergency contacts: ________________________________</w:t>
      </w:r>
    </w:p>
    <w:p w14:paraId="623585FC" w14:textId="77777777" w:rsidR="00F71427" w:rsidRDefault="00F71427">
      <w:pPr>
        <w:pStyle w:val="Heading2"/>
        <w:rPr>
          <w:rFonts w:cstheme="minorBidi"/>
        </w:rPr>
      </w:pPr>
      <w:r>
        <w:rPr>
          <w:rFonts w:cstheme="minorBidi"/>
        </w:rPr>
        <w:t>9. If I Am a Danger to Myself or Others</w:t>
      </w:r>
    </w:p>
    <w:p w14:paraId="30A4EB19" w14:textId="77777777" w:rsidR="00F71427" w:rsidRDefault="00F71427" w:rsidP="00F24B2E">
      <w:pPr>
        <w:jc w:val="both"/>
      </w:pPr>
      <w:r>
        <w:t xml:space="preserve">If there is immediate danger, supporters should seek urgent help right away. In the United States, call or text 988 for the Suicide &amp; Crisis </w:t>
      </w:r>
      <w:proofErr w:type="gramStart"/>
      <w:r>
        <w:t>Lifeline, or</w:t>
      </w:r>
      <w:proofErr w:type="gramEnd"/>
      <w:r>
        <w:t xml:space="preserve"> call 911 for immediate emergency response when safety cannot be maintained.</w:t>
      </w:r>
    </w:p>
    <w:p w14:paraId="71C022A2" w14:textId="77777777" w:rsidR="00F71427" w:rsidRDefault="00F71427">
      <w:r>
        <w:rPr>
          <w:b/>
          <w:bCs/>
        </w:rPr>
        <w:t>My preferred emergency steps are:</w:t>
      </w:r>
      <w:r>
        <w:t xml:space="preserve"> ________________________________</w:t>
      </w:r>
    </w:p>
    <w:p w14:paraId="1C0A22CB" w14:textId="77777777" w:rsidR="00F71427" w:rsidRDefault="00F71427">
      <w:pPr>
        <w:pStyle w:val="Heading2"/>
        <w:rPr>
          <w:rFonts w:cstheme="minorBidi"/>
        </w:rPr>
      </w:pPr>
      <w:r>
        <w:rPr>
          <w:rFonts w:cstheme="minorBidi"/>
        </w:rPr>
        <w:t>10. When the Crisis Plan Is No Longer Needed</w:t>
      </w:r>
    </w:p>
    <w:p w14:paraId="649E46ED" w14:textId="77777777" w:rsidR="00F71427" w:rsidRDefault="00F71427">
      <w:r>
        <w:t>Supporters need clear indicators for when the person is ready to resume decision-making and return to their regular wellness plan.</w:t>
      </w:r>
    </w:p>
    <w:p w14:paraId="79287893" w14:textId="77777777" w:rsidR="00F71427" w:rsidRDefault="00F71427" w:rsidP="00F71427">
      <w:pPr>
        <w:pStyle w:val="ListParagraph"/>
        <w:numPr>
          <w:ilvl w:val="0"/>
          <w:numId w:val="6"/>
        </w:numPr>
      </w:pPr>
      <w:r>
        <w:t>I am sleeping, eating, and communicating more consistently.</w:t>
      </w:r>
    </w:p>
    <w:p w14:paraId="20A6A527" w14:textId="77777777" w:rsidR="00F71427" w:rsidRDefault="00F71427" w:rsidP="00F71427">
      <w:pPr>
        <w:pStyle w:val="ListParagraph"/>
        <w:numPr>
          <w:ilvl w:val="0"/>
          <w:numId w:val="6"/>
        </w:numPr>
      </w:pPr>
      <w:r>
        <w:t>I can explain what happened and what support I need next.</w:t>
      </w:r>
    </w:p>
    <w:p w14:paraId="341A857C" w14:textId="77777777" w:rsidR="00F71427" w:rsidRDefault="00F71427" w:rsidP="00F71427">
      <w:pPr>
        <w:pStyle w:val="ListParagraph"/>
        <w:numPr>
          <w:ilvl w:val="0"/>
          <w:numId w:val="6"/>
        </w:numPr>
      </w:pPr>
      <w:r>
        <w:t>I can safely make decisions about care, daily needs, and next steps.</w:t>
      </w:r>
    </w:p>
    <w:p w14:paraId="787FC85A" w14:textId="77777777" w:rsidR="00F71427" w:rsidRDefault="00F71427" w:rsidP="00F71427">
      <w:pPr>
        <w:pStyle w:val="ListParagraph"/>
        <w:numPr>
          <w:ilvl w:val="0"/>
          <w:numId w:val="6"/>
        </w:numPr>
      </w:pPr>
      <w:r>
        <w:t>I request that supporters stop using the crisis plan and transition to my post-crisis plan.</w:t>
      </w:r>
    </w:p>
    <w:p w14:paraId="04F832E7" w14:textId="77777777" w:rsidR="00F71427" w:rsidRDefault="00F71427">
      <w:pPr>
        <w:pStyle w:val="Heading1"/>
        <w:rPr>
          <w:rFonts w:cstheme="minorBidi"/>
        </w:rPr>
      </w:pPr>
      <w:r>
        <w:rPr>
          <w:rFonts w:cstheme="minorBidi"/>
        </w:rPr>
        <w:t>Crisis Plan Worksheet</w:t>
      </w:r>
    </w:p>
    <w:tbl>
      <w:tblPr>
        <w:tblStyle w:val="GridTable4-Accent1"/>
        <w:tblW w:w="0" w:type="auto"/>
        <w:tblLook w:val="04A0" w:firstRow="1" w:lastRow="0" w:firstColumn="1" w:lastColumn="0" w:noHBand="0" w:noVBand="1"/>
      </w:tblPr>
      <w:tblGrid>
        <w:gridCol w:w="6303"/>
        <w:gridCol w:w="2692"/>
      </w:tblGrid>
      <w:tr w:rsidR="00F71427" w14:paraId="0BA81EDF" w14:textId="77777777" w:rsidTr="00F24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A96632" w14:textId="77777777" w:rsidR="00F71427" w:rsidRDefault="00F71427">
            <w:pPr>
              <w:spacing w:after="160"/>
            </w:pPr>
            <w:r>
              <w:rPr>
                <w:b w:val="0"/>
                <w:bCs w:val="0"/>
              </w:rPr>
              <w:t>Question</w:t>
            </w:r>
          </w:p>
        </w:tc>
        <w:tc>
          <w:tcPr>
            <w:tcW w:w="2692" w:type="dxa"/>
            <w:hideMark/>
          </w:tcPr>
          <w:p w14:paraId="05C2579F" w14:textId="77777777" w:rsidR="00F71427" w:rsidRDefault="00F71427">
            <w:pPr>
              <w:spacing w:after="160"/>
              <w:cnfStyle w:val="100000000000" w:firstRow="1" w:lastRow="0" w:firstColumn="0" w:lastColumn="0" w:oddVBand="0" w:evenVBand="0" w:oddHBand="0" w:evenHBand="0" w:firstRowFirstColumn="0" w:firstRowLastColumn="0" w:lastRowFirstColumn="0" w:lastRowLastColumn="0"/>
            </w:pPr>
            <w:r>
              <w:rPr>
                <w:b w:val="0"/>
                <w:bCs w:val="0"/>
              </w:rPr>
              <w:t>My Answer</w:t>
            </w:r>
          </w:p>
        </w:tc>
      </w:tr>
      <w:tr w:rsidR="00F71427" w14:paraId="6B1275AA"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B4F5A7" w14:textId="77777777" w:rsidR="00F71427" w:rsidRDefault="00F71427">
            <w:pPr>
              <w:spacing w:after="160"/>
            </w:pPr>
            <w:r>
              <w:t xml:space="preserve">What </w:t>
            </w:r>
            <w:proofErr w:type="gramStart"/>
            <w:r>
              <w:t>am</w:t>
            </w:r>
            <w:proofErr w:type="gramEnd"/>
            <w:r>
              <w:t xml:space="preserve"> I like when I am well?</w:t>
            </w:r>
          </w:p>
        </w:tc>
        <w:tc>
          <w:tcPr>
            <w:tcW w:w="2692" w:type="dxa"/>
            <w:hideMark/>
          </w:tcPr>
          <w:p w14:paraId="7840DAAF"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1C647304"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3E38F1F8" w14:textId="77777777" w:rsidR="00F71427" w:rsidRDefault="00F71427">
            <w:pPr>
              <w:spacing w:after="160"/>
            </w:pPr>
            <w:r>
              <w:t>What signs show I need others to take over support?</w:t>
            </w:r>
          </w:p>
        </w:tc>
        <w:tc>
          <w:tcPr>
            <w:tcW w:w="2692" w:type="dxa"/>
            <w:hideMark/>
          </w:tcPr>
          <w:p w14:paraId="29A790A2"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704E6D57"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9D23F6" w14:textId="77777777" w:rsidR="00F71427" w:rsidRDefault="00F71427">
            <w:pPr>
              <w:spacing w:after="160"/>
            </w:pPr>
            <w:r>
              <w:t>Who do I want involved?</w:t>
            </w:r>
          </w:p>
        </w:tc>
        <w:tc>
          <w:tcPr>
            <w:tcW w:w="2692" w:type="dxa"/>
            <w:hideMark/>
          </w:tcPr>
          <w:p w14:paraId="2B798775"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0CAFDE10"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0BC59AA5" w14:textId="77777777" w:rsidR="00F71427" w:rsidRDefault="00F71427">
            <w:pPr>
              <w:spacing w:after="160"/>
            </w:pPr>
            <w:r>
              <w:t>Who do I not want involved?</w:t>
            </w:r>
          </w:p>
        </w:tc>
        <w:tc>
          <w:tcPr>
            <w:tcW w:w="2692" w:type="dxa"/>
            <w:hideMark/>
          </w:tcPr>
          <w:p w14:paraId="36CA5F1E"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584CE493"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E6CF52" w14:textId="77777777" w:rsidR="00F71427" w:rsidRDefault="00F71427">
            <w:pPr>
              <w:spacing w:after="160"/>
            </w:pPr>
            <w:r>
              <w:t>What helps me feel safer?</w:t>
            </w:r>
          </w:p>
        </w:tc>
        <w:tc>
          <w:tcPr>
            <w:tcW w:w="2692" w:type="dxa"/>
            <w:hideMark/>
          </w:tcPr>
          <w:p w14:paraId="1EAC6FE2"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783D527D"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18E9D371" w14:textId="77777777" w:rsidR="00F71427" w:rsidRDefault="00F71427">
            <w:pPr>
              <w:spacing w:after="160"/>
            </w:pPr>
            <w:r>
              <w:t>What should supporters avoid?</w:t>
            </w:r>
          </w:p>
        </w:tc>
        <w:tc>
          <w:tcPr>
            <w:tcW w:w="2692" w:type="dxa"/>
            <w:hideMark/>
          </w:tcPr>
          <w:p w14:paraId="5D614913"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75F47A91"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927786" w14:textId="77777777" w:rsidR="00F71427" w:rsidRDefault="00F71427">
            <w:pPr>
              <w:spacing w:after="160"/>
            </w:pPr>
            <w:r>
              <w:lastRenderedPageBreak/>
              <w:t xml:space="preserve">What professional </w:t>
            </w:r>
            <w:proofErr w:type="gramStart"/>
            <w:r>
              <w:t>supports</w:t>
            </w:r>
            <w:proofErr w:type="gramEnd"/>
            <w:r>
              <w:t xml:space="preserve"> or treatments do I prefer?</w:t>
            </w:r>
          </w:p>
        </w:tc>
        <w:tc>
          <w:tcPr>
            <w:tcW w:w="2692" w:type="dxa"/>
            <w:hideMark/>
          </w:tcPr>
          <w:p w14:paraId="05004219"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r w:rsidR="00F71427" w14:paraId="2F61882F" w14:textId="77777777" w:rsidTr="00F24B2E">
        <w:tc>
          <w:tcPr>
            <w:cnfStyle w:val="001000000000" w:firstRow="0" w:lastRow="0" w:firstColumn="1" w:lastColumn="0" w:oddVBand="0" w:evenVBand="0" w:oddHBand="0" w:evenHBand="0" w:firstRowFirstColumn="0" w:firstRowLastColumn="0" w:lastRowFirstColumn="0" w:lastRowLastColumn="0"/>
            <w:tcW w:w="0" w:type="auto"/>
            <w:hideMark/>
          </w:tcPr>
          <w:p w14:paraId="3F0F0370" w14:textId="77777777" w:rsidR="00F71427" w:rsidRDefault="00F71427">
            <w:pPr>
              <w:spacing w:after="160"/>
            </w:pPr>
            <w:r>
              <w:t>What practical responsibilities need attention?</w:t>
            </w:r>
          </w:p>
        </w:tc>
        <w:tc>
          <w:tcPr>
            <w:tcW w:w="2692" w:type="dxa"/>
            <w:hideMark/>
          </w:tcPr>
          <w:p w14:paraId="3E03B5C8" w14:textId="77777777" w:rsidR="00F71427" w:rsidRDefault="00F71427">
            <w:pPr>
              <w:cnfStyle w:val="000000000000" w:firstRow="0" w:lastRow="0" w:firstColumn="0" w:lastColumn="0" w:oddVBand="0" w:evenVBand="0" w:oddHBand="0" w:evenHBand="0" w:firstRowFirstColumn="0" w:firstRowLastColumn="0" w:lastRowFirstColumn="0" w:lastRowLastColumn="0"/>
            </w:pPr>
          </w:p>
        </w:tc>
      </w:tr>
      <w:tr w:rsidR="00F71427" w14:paraId="11FA0677" w14:textId="77777777" w:rsidTr="00F24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B23456" w14:textId="77777777" w:rsidR="00F71427" w:rsidRDefault="00F71427">
            <w:pPr>
              <w:spacing w:after="160"/>
            </w:pPr>
            <w:r>
              <w:t>How will supporters know I am ready to resume control?</w:t>
            </w:r>
          </w:p>
        </w:tc>
        <w:tc>
          <w:tcPr>
            <w:tcW w:w="2692" w:type="dxa"/>
            <w:hideMark/>
          </w:tcPr>
          <w:p w14:paraId="0E8EA91A" w14:textId="77777777" w:rsidR="00F71427" w:rsidRDefault="00F71427">
            <w:pPr>
              <w:cnfStyle w:val="000000100000" w:firstRow="0" w:lastRow="0" w:firstColumn="0" w:lastColumn="0" w:oddVBand="0" w:evenVBand="0" w:oddHBand="1" w:evenHBand="0" w:firstRowFirstColumn="0" w:firstRowLastColumn="0" w:lastRowFirstColumn="0" w:lastRowLastColumn="0"/>
            </w:pPr>
          </w:p>
        </w:tc>
      </w:tr>
    </w:tbl>
    <w:p w14:paraId="3C6C3C11" w14:textId="77777777" w:rsidR="00F71427" w:rsidRDefault="00F71427"/>
    <w:p w14:paraId="7BE8B1B3" w14:textId="77777777" w:rsidR="00F71427" w:rsidRDefault="00F71427">
      <w:pPr>
        <w:pStyle w:val="Heading1"/>
        <w:rPr>
          <w:rFonts w:cstheme="minorBidi"/>
        </w:rPr>
      </w:pPr>
      <w:r>
        <w:rPr>
          <w:rFonts w:cstheme="minorBidi"/>
        </w:rPr>
        <w:t>Sharing and Updating the Plan</w:t>
      </w:r>
    </w:p>
    <w:p w14:paraId="5036FCC6" w14:textId="77777777" w:rsidR="00F71427" w:rsidRDefault="00F71427" w:rsidP="00F24B2E">
      <w:pPr>
        <w:jc w:val="both"/>
      </w:pPr>
      <w:r>
        <w:t>After the crisis plan is completed, the person may choose to share copies with trusted supporters, providers, family members, or others who may need to use it. The plan should be stored where it can be found quickly during a crisis.</w:t>
      </w:r>
    </w:p>
    <w:p w14:paraId="6B93CEFE" w14:textId="77777777" w:rsidR="00F71427" w:rsidRDefault="00F71427" w:rsidP="00F24B2E">
      <w:pPr>
        <w:jc w:val="both"/>
      </w:pPr>
      <w:r>
        <w:t xml:space="preserve">Review the plan at least every few months, after any crisis, after changes in medication or treatment, or whenever support people change. If the plan is intended to guide formal decision-making, consult local requirements about </w:t>
      </w:r>
      <w:proofErr w:type="gramStart"/>
      <w:r>
        <w:t>advance</w:t>
      </w:r>
      <w:proofErr w:type="gramEnd"/>
      <w:r>
        <w:t xml:space="preserve"> directives, signatures, witnesses, or notarization.</w:t>
      </w:r>
    </w:p>
    <w:p w14:paraId="4F2C9779" w14:textId="77777777" w:rsidR="00F71427" w:rsidRDefault="00F71427">
      <w:pPr>
        <w:pStyle w:val="Heading1"/>
        <w:rPr>
          <w:rFonts w:cstheme="minorBidi"/>
        </w:rPr>
      </w:pPr>
      <w:r>
        <w:rPr>
          <w:rFonts w:cstheme="minorBidi"/>
        </w:rPr>
        <w:t>Important Note</w:t>
      </w:r>
    </w:p>
    <w:p w14:paraId="3F037F18" w14:textId="77777777" w:rsidR="00F71427" w:rsidRDefault="00F71427">
      <w:r>
        <w:t>This document is an educational planning tool and is not a substitute for professional medical, mental health, legal, or emergency advice. If someone is in immediate danger or may harm themselves or someone else, seek emergency support right away.</w:t>
      </w:r>
    </w:p>
    <w:p w14:paraId="0AA8D2DA" w14:textId="77777777" w:rsidR="00C4497F" w:rsidRDefault="00C4497F"/>
    <w:sectPr w:rsidR="00C4497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D4D7C" w14:textId="77777777" w:rsidR="004179E1" w:rsidRDefault="004179E1" w:rsidP="00F24B2E">
      <w:pPr>
        <w:spacing w:after="0" w:line="240" w:lineRule="auto"/>
      </w:pPr>
      <w:r>
        <w:separator/>
      </w:r>
    </w:p>
  </w:endnote>
  <w:endnote w:type="continuationSeparator" w:id="0">
    <w:p w14:paraId="3865404F" w14:textId="77777777" w:rsidR="004179E1" w:rsidRDefault="004179E1" w:rsidP="00F24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464F" w14:textId="77777777" w:rsidR="004179E1" w:rsidRDefault="004179E1" w:rsidP="00F24B2E">
      <w:pPr>
        <w:spacing w:after="0" w:line="240" w:lineRule="auto"/>
      </w:pPr>
      <w:r>
        <w:separator/>
      </w:r>
    </w:p>
  </w:footnote>
  <w:footnote w:type="continuationSeparator" w:id="0">
    <w:p w14:paraId="6EFB6918" w14:textId="77777777" w:rsidR="004179E1" w:rsidRDefault="004179E1" w:rsidP="00F24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17886"/>
      <w:docPartObj>
        <w:docPartGallery w:val="Page Numbers (Top of Page)"/>
        <w:docPartUnique/>
      </w:docPartObj>
    </w:sdtPr>
    <w:sdtEndPr>
      <w:rPr>
        <w:noProof/>
      </w:rPr>
    </w:sdtEndPr>
    <w:sdtContent>
      <w:p w14:paraId="648BB840" w14:textId="0E3A2CBC" w:rsidR="00F24B2E" w:rsidRDefault="00F24B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FD0494" w14:textId="77777777" w:rsidR="00F24B2E" w:rsidRDefault="00F24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52C8"/>
    <w:multiLevelType w:val="multilevel"/>
    <w:tmpl w:val="118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6279B"/>
    <w:multiLevelType w:val="multilevel"/>
    <w:tmpl w:val="63D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202122"/>
    <w:multiLevelType w:val="multilevel"/>
    <w:tmpl w:val="9098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D684F"/>
    <w:multiLevelType w:val="multilevel"/>
    <w:tmpl w:val="B2F8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A5AE9"/>
    <w:multiLevelType w:val="multilevel"/>
    <w:tmpl w:val="C3D4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A54B8"/>
    <w:multiLevelType w:val="multilevel"/>
    <w:tmpl w:val="C81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062984">
    <w:abstractNumId w:val="3"/>
  </w:num>
  <w:num w:numId="2" w16cid:durableId="1643001228">
    <w:abstractNumId w:val="4"/>
  </w:num>
  <w:num w:numId="3" w16cid:durableId="1018114878">
    <w:abstractNumId w:val="1"/>
  </w:num>
  <w:num w:numId="4" w16cid:durableId="1092049381">
    <w:abstractNumId w:val="5"/>
  </w:num>
  <w:num w:numId="5" w16cid:durableId="395471300">
    <w:abstractNumId w:val="2"/>
  </w:num>
  <w:num w:numId="6" w16cid:durableId="1300526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97F"/>
    <w:rsid w:val="004179E1"/>
    <w:rsid w:val="00C4497F"/>
    <w:rsid w:val="00DE167D"/>
    <w:rsid w:val="00F24B2E"/>
    <w:rsid w:val="00F71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5E05"/>
  <w15:chartTrackingRefBased/>
  <w15:docId w15:val="{9E04B62A-1D03-4467-9013-CEA206B8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4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97F"/>
    <w:rPr>
      <w:rFonts w:eastAsiaTheme="majorEastAsia" w:cstheme="majorBidi"/>
      <w:color w:val="272727" w:themeColor="text1" w:themeTint="D8"/>
    </w:rPr>
  </w:style>
  <w:style w:type="paragraph" w:styleId="Title">
    <w:name w:val="Title"/>
    <w:basedOn w:val="Normal"/>
    <w:next w:val="Normal"/>
    <w:link w:val="TitleChar"/>
    <w:uiPriority w:val="10"/>
    <w:qFormat/>
    <w:rsid w:val="00C44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97F"/>
    <w:pPr>
      <w:spacing w:before="160"/>
      <w:jc w:val="center"/>
    </w:pPr>
    <w:rPr>
      <w:i/>
      <w:iCs/>
      <w:color w:val="404040" w:themeColor="text1" w:themeTint="BF"/>
    </w:rPr>
  </w:style>
  <w:style w:type="character" w:customStyle="1" w:styleId="QuoteChar">
    <w:name w:val="Quote Char"/>
    <w:basedOn w:val="DefaultParagraphFont"/>
    <w:link w:val="Quote"/>
    <w:uiPriority w:val="29"/>
    <w:rsid w:val="00C4497F"/>
    <w:rPr>
      <w:i/>
      <w:iCs/>
      <w:color w:val="404040" w:themeColor="text1" w:themeTint="BF"/>
    </w:rPr>
  </w:style>
  <w:style w:type="paragraph" w:styleId="ListParagraph">
    <w:name w:val="List Paragraph"/>
    <w:basedOn w:val="Normal"/>
    <w:uiPriority w:val="34"/>
    <w:qFormat/>
    <w:rsid w:val="00C4497F"/>
    <w:pPr>
      <w:ind w:left="720"/>
      <w:contextualSpacing/>
    </w:pPr>
  </w:style>
  <w:style w:type="character" w:styleId="IntenseEmphasis">
    <w:name w:val="Intense Emphasis"/>
    <w:basedOn w:val="DefaultParagraphFont"/>
    <w:uiPriority w:val="21"/>
    <w:qFormat/>
    <w:rsid w:val="00C4497F"/>
    <w:rPr>
      <w:i/>
      <w:iCs/>
      <w:color w:val="0F4761" w:themeColor="accent1" w:themeShade="BF"/>
    </w:rPr>
  </w:style>
  <w:style w:type="paragraph" w:styleId="IntenseQuote">
    <w:name w:val="Intense Quote"/>
    <w:basedOn w:val="Normal"/>
    <w:next w:val="Normal"/>
    <w:link w:val="IntenseQuoteChar"/>
    <w:uiPriority w:val="30"/>
    <w:qFormat/>
    <w:rsid w:val="00C44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97F"/>
    <w:rPr>
      <w:i/>
      <w:iCs/>
      <w:color w:val="0F4761" w:themeColor="accent1" w:themeShade="BF"/>
    </w:rPr>
  </w:style>
  <w:style w:type="character" w:styleId="IntenseReference">
    <w:name w:val="Intense Reference"/>
    <w:basedOn w:val="DefaultParagraphFont"/>
    <w:uiPriority w:val="32"/>
    <w:qFormat/>
    <w:rsid w:val="00C4497F"/>
    <w:rPr>
      <w:b/>
      <w:bCs/>
      <w:smallCaps/>
      <w:color w:val="0F4761" w:themeColor="accent1" w:themeShade="BF"/>
      <w:spacing w:val="5"/>
    </w:rPr>
  </w:style>
  <w:style w:type="character" w:styleId="BookTitle">
    <w:name w:val="Book Title"/>
    <w:basedOn w:val="DefaultParagraphFont"/>
    <w:uiPriority w:val="33"/>
    <w:qFormat/>
    <w:rsid w:val="00C4497F"/>
    <w:rPr>
      <w:b/>
      <w:bCs/>
      <w:i/>
      <w:iCs/>
      <w:spacing w:val="5"/>
    </w:rPr>
  </w:style>
  <w:style w:type="paragraph" w:styleId="Caption">
    <w:name w:val="caption"/>
    <w:basedOn w:val="Normal"/>
    <w:next w:val="Normal"/>
    <w:uiPriority w:val="35"/>
    <w:semiHidden/>
    <w:unhideWhenUsed/>
    <w:qFormat/>
    <w:rsid w:val="00C4497F"/>
    <w:pPr>
      <w:spacing w:after="200" w:line="240" w:lineRule="auto"/>
    </w:pPr>
    <w:rPr>
      <w:i/>
      <w:iCs/>
      <w:color w:val="0E2841" w:themeColor="text2"/>
      <w:sz w:val="18"/>
      <w:szCs w:val="18"/>
    </w:rPr>
  </w:style>
  <w:style w:type="character" w:styleId="Emphasis">
    <w:name w:val="Emphasis"/>
    <w:basedOn w:val="DefaultParagraphFont"/>
    <w:uiPriority w:val="20"/>
    <w:qFormat/>
    <w:rsid w:val="00C4497F"/>
    <w:rPr>
      <w:i/>
      <w:iCs/>
    </w:rPr>
  </w:style>
  <w:style w:type="paragraph" w:styleId="NoSpacing">
    <w:name w:val="No Spacing"/>
    <w:uiPriority w:val="1"/>
    <w:qFormat/>
    <w:rsid w:val="00C4497F"/>
    <w:pPr>
      <w:spacing w:after="0" w:line="240" w:lineRule="auto"/>
    </w:pPr>
  </w:style>
  <w:style w:type="character" w:styleId="Strong">
    <w:name w:val="Strong"/>
    <w:basedOn w:val="DefaultParagraphFont"/>
    <w:uiPriority w:val="22"/>
    <w:qFormat/>
    <w:rsid w:val="00C4497F"/>
    <w:rPr>
      <w:b/>
      <w:bCs/>
    </w:rPr>
  </w:style>
  <w:style w:type="character" w:styleId="SubtleEmphasis">
    <w:name w:val="Subtle Emphasis"/>
    <w:basedOn w:val="DefaultParagraphFont"/>
    <w:uiPriority w:val="19"/>
    <w:qFormat/>
    <w:rsid w:val="00C4497F"/>
    <w:rPr>
      <w:i/>
      <w:iCs/>
      <w:color w:val="404040" w:themeColor="text1" w:themeTint="BF"/>
    </w:rPr>
  </w:style>
  <w:style w:type="character" w:styleId="SubtleReference">
    <w:name w:val="Subtle Reference"/>
    <w:basedOn w:val="DefaultParagraphFont"/>
    <w:uiPriority w:val="31"/>
    <w:qFormat/>
    <w:rsid w:val="00C4497F"/>
    <w:rPr>
      <w:smallCaps/>
      <w:color w:val="5A5A5A" w:themeColor="text1" w:themeTint="A5"/>
    </w:rPr>
  </w:style>
  <w:style w:type="paragraph" w:styleId="TOCHeading">
    <w:name w:val="TOC Heading"/>
    <w:basedOn w:val="Heading1"/>
    <w:next w:val="Normal"/>
    <w:uiPriority w:val="39"/>
    <w:semiHidden/>
    <w:unhideWhenUsed/>
    <w:qFormat/>
    <w:rsid w:val="00C4497F"/>
    <w:pPr>
      <w:spacing w:before="240" w:after="0"/>
      <w:outlineLvl w:val="9"/>
    </w:pPr>
    <w:rPr>
      <w:sz w:val="32"/>
      <w:szCs w:val="32"/>
    </w:rPr>
  </w:style>
  <w:style w:type="paragraph" w:styleId="NormalWeb">
    <w:name w:val="Normal (Web)"/>
    <w:basedOn w:val="Normal"/>
    <w:uiPriority w:val="99"/>
    <w:semiHidden/>
    <w:unhideWhenUsed/>
    <w:rsid w:val="00C4497F"/>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F7142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F24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B2E"/>
  </w:style>
  <w:style w:type="paragraph" w:styleId="Footer">
    <w:name w:val="footer"/>
    <w:basedOn w:val="Normal"/>
    <w:link w:val="FooterChar"/>
    <w:uiPriority w:val="99"/>
    <w:unhideWhenUsed/>
    <w:rsid w:val="00F24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1103</Words>
  <Characters>5642</Characters>
  <Application>Microsoft Office Word</Application>
  <DocSecurity>0</DocSecurity>
  <Lines>144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2026-07-19T22:39:00Z</dcterms:created>
  <dcterms:modified xsi:type="dcterms:W3CDTF">2026-07-19T22:58:00Z</dcterms:modified>
</cp:coreProperties>
</file>