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5BFA" w14:textId="77777777" w:rsidR="006D4FBE" w:rsidRDefault="006D4FBE" w:rsidP="006D4FBE">
      <w:pPr>
        <w:pStyle w:val="Title"/>
      </w:pPr>
      <w:r w:rsidRPr="00FD66A0">
        <w:rPr>
          <w:b/>
          <w:bCs/>
          <w:color w:val="002060"/>
        </w:rPr>
        <w:t>Peer Case Managers:</w:t>
      </w:r>
      <w:r w:rsidRPr="00FD66A0">
        <w:rPr>
          <w:color w:val="002060"/>
        </w:rPr>
        <w:t xml:space="preserve"> </w:t>
      </w:r>
      <w:r w:rsidRPr="00FD66A0">
        <w:rPr>
          <w:b/>
          <w:bCs/>
          <w:color w:val="C00000"/>
        </w:rPr>
        <w:t>Facilitating Client Focus Groups</w:t>
      </w:r>
    </w:p>
    <w:p w14:paraId="1664CC82" w14:textId="77777777" w:rsidR="006D4FBE" w:rsidRPr="00FD66A0" w:rsidRDefault="006D4FBE" w:rsidP="006D4FBE">
      <w:pPr>
        <w:pStyle w:val="Subtitle"/>
        <w:rPr>
          <w:b/>
          <w:bCs/>
          <w:color w:val="002060"/>
        </w:rPr>
      </w:pPr>
      <w:r w:rsidRPr="00FD66A0">
        <w:rPr>
          <w:b/>
          <w:bCs/>
          <w:color w:val="002060"/>
        </w:rPr>
        <w:t>Best Practices and Guidelines for Effective Group Engagement</w:t>
      </w:r>
    </w:p>
    <w:p w14:paraId="5AC0DC61" w14:textId="77777777" w:rsidR="006D4FBE" w:rsidRPr="00FD66A0" w:rsidRDefault="006D4FBE" w:rsidP="006D4FBE">
      <w:pPr>
        <w:pStyle w:val="Heading1"/>
        <w:rPr>
          <w:b/>
          <w:bCs/>
          <w:color w:val="C00000"/>
        </w:rPr>
      </w:pPr>
      <w:r w:rsidRPr="00FD66A0">
        <w:rPr>
          <w:b/>
          <w:bCs/>
          <w:color w:val="C00000"/>
          <w:highlight w:val="yellow"/>
        </w:rPr>
        <w:t>Introduction</w:t>
      </w:r>
    </w:p>
    <w:p w14:paraId="699F4948" w14:textId="77777777" w:rsidR="006D4FBE" w:rsidRDefault="006D4FBE" w:rsidP="00FD66A0">
      <w:pPr>
        <w:jc w:val="both"/>
      </w:pPr>
      <w:r w:rsidRPr="006D4FBE">
        <w:t>Peer Case Managers play a critical role in supporting individuals and communities by leveraging their lived experiences and professional training. One of the key responsibilities of Peer Case Managers is facilitating client focus groups, which provide valuable insights into client needs, preferences, and experiences. This document outlines best practices and guidelines to help Peer Case Managers effectively facilitate these groups and maximize their impact.</w:t>
      </w:r>
    </w:p>
    <w:p w14:paraId="62160928" w14:textId="77777777" w:rsidR="006D4FBE" w:rsidRPr="0059767F" w:rsidRDefault="006D4FBE" w:rsidP="006D4FBE">
      <w:pPr>
        <w:pStyle w:val="Heading2"/>
        <w:rPr>
          <w:b/>
          <w:bCs/>
          <w:color w:val="C00000"/>
        </w:rPr>
      </w:pPr>
      <w:r w:rsidRPr="0059767F">
        <w:rPr>
          <w:b/>
          <w:bCs/>
          <w:color w:val="C00000"/>
          <w:highlight w:val="yellow"/>
        </w:rPr>
        <w:t>Understanding the Role of Focus Groups</w:t>
      </w:r>
    </w:p>
    <w:p w14:paraId="130140F3" w14:textId="77777777" w:rsidR="006D4FBE" w:rsidRDefault="006D4FBE" w:rsidP="00C92EA8">
      <w:pPr>
        <w:jc w:val="both"/>
      </w:pPr>
      <w:r w:rsidRPr="006D4FBE">
        <w:t>Focus groups are structured discussions involving a small group of clients who share their opinions, feedback, and suggestions about services, programs, or experiences. The purpose is to gather qualitative data directly from clients, enabling organizations to tailor their services and improve client outcomes.</w:t>
      </w:r>
    </w:p>
    <w:p w14:paraId="02D9D1F3" w14:textId="77777777" w:rsidR="006D4FBE" w:rsidRPr="00D64C08" w:rsidRDefault="006D4FBE" w:rsidP="006D4FBE">
      <w:pPr>
        <w:pStyle w:val="Heading2"/>
        <w:rPr>
          <w:b/>
          <w:bCs/>
          <w:color w:val="C00000"/>
        </w:rPr>
      </w:pPr>
      <w:r w:rsidRPr="00D64C08">
        <w:rPr>
          <w:b/>
          <w:bCs/>
          <w:color w:val="C00000"/>
          <w:highlight w:val="yellow"/>
        </w:rPr>
        <w:t>Preparation for Facilitating Focus Groups</w:t>
      </w:r>
    </w:p>
    <w:p w14:paraId="202620BA" w14:textId="77777777" w:rsidR="006D4FBE" w:rsidRDefault="006D4FBE" w:rsidP="006D4FBE">
      <w:pPr>
        <w:pStyle w:val="ListParagraph"/>
        <w:numPr>
          <w:ilvl w:val="0"/>
          <w:numId w:val="1"/>
        </w:numPr>
      </w:pPr>
      <w:r w:rsidRPr="006D4FBE">
        <w:t>Clarify Objectives: Define the goals of the focus group. What information do you seek? What topics are most important to explore?</w:t>
      </w:r>
    </w:p>
    <w:p w14:paraId="455E4434" w14:textId="77777777" w:rsidR="006D4FBE" w:rsidRDefault="006D4FBE" w:rsidP="006D4FBE">
      <w:pPr>
        <w:pStyle w:val="ListParagraph"/>
        <w:numPr>
          <w:ilvl w:val="0"/>
          <w:numId w:val="1"/>
        </w:numPr>
      </w:pPr>
      <w:proofErr w:type="gramStart"/>
      <w:r w:rsidRPr="006D4FBE">
        <w:t>Select</w:t>
      </w:r>
      <w:proofErr w:type="gramEnd"/>
      <w:r w:rsidRPr="006D4FBE">
        <w:t xml:space="preserve"> Participants: Choose a diverse group of clients who can provide different perspectives. Ensure participants feel comfortable and respected.</w:t>
      </w:r>
    </w:p>
    <w:p w14:paraId="1B1CFBB9" w14:textId="77777777" w:rsidR="006D4FBE" w:rsidRDefault="006D4FBE" w:rsidP="006D4FBE">
      <w:pPr>
        <w:pStyle w:val="ListParagraph"/>
        <w:numPr>
          <w:ilvl w:val="0"/>
          <w:numId w:val="1"/>
        </w:numPr>
      </w:pPr>
      <w:r w:rsidRPr="006D4FBE">
        <w:t>Develop a Discussion Guide: Create open-ended questions and prompts that encourage meaningful conversation. Structure the session to allow for introductions, main discussion, and closing remarks.</w:t>
      </w:r>
    </w:p>
    <w:p w14:paraId="3B61AE82" w14:textId="77777777" w:rsidR="006D4FBE" w:rsidRDefault="006D4FBE" w:rsidP="006D4FBE">
      <w:pPr>
        <w:pStyle w:val="ListParagraph"/>
        <w:numPr>
          <w:ilvl w:val="0"/>
          <w:numId w:val="1"/>
        </w:numPr>
      </w:pPr>
      <w:r w:rsidRPr="006D4FBE">
        <w:t>Arrange Logistics: Schedule the focus group at a convenient time and accessible location. Consider providing refreshments and transportation support if necessary.</w:t>
      </w:r>
    </w:p>
    <w:p w14:paraId="30102DFF" w14:textId="77777777" w:rsidR="006D4FBE" w:rsidRDefault="006D4FBE" w:rsidP="006D4FBE">
      <w:pPr>
        <w:pStyle w:val="ListParagraph"/>
        <w:numPr>
          <w:ilvl w:val="0"/>
          <w:numId w:val="1"/>
        </w:numPr>
      </w:pPr>
      <w:r w:rsidRPr="006D4FBE">
        <w:t>Set Ground Rules: Establish guidelines for respectful communication, confidentiality, and participation at the beginning of the session.</w:t>
      </w:r>
    </w:p>
    <w:p w14:paraId="14DF772B" w14:textId="77777777" w:rsidR="00C92EA8" w:rsidRDefault="00C92EA8">
      <w:pPr>
        <w:rPr>
          <w:rFonts w:asciiTheme="majorHAnsi" w:eastAsiaTheme="majorEastAsia" w:hAnsiTheme="majorHAnsi" w:cstheme="majorBidi"/>
          <w:color w:val="0F4761" w:themeColor="accent1" w:themeShade="BF"/>
          <w:sz w:val="32"/>
          <w:szCs w:val="32"/>
        </w:rPr>
      </w:pPr>
      <w:r>
        <w:br w:type="page"/>
      </w:r>
    </w:p>
    <w:p w14:paraId="5E8907FE" w14:textId="146F821E" w:rsidR="006D4FBE" w:rsidRPr="00C92EA8" w:rsidRDefault="006D4FBE" w:rsidP="006D4FBE">
      <w:pPr>
        <w:pStyle w:val="Heading2"/>
        <w:rPr>
          <w:b/>
          <w:bCs/>
          <w:color w:val="C00000"/>
        </w:rPr>
      </w:pPr>
      <w:r w:rsidRPr="00C92EA8">
        <w:rPr>
          <w:b/>
          <w:bCs/>
          <w:color w:val="C00000"/>
          <w:highlight w:val="yellow"/>
        </w:rPr>
        <w:lastRenderedPageBreak/>
        <w:t>Facilitation Techniques</w:t>
      </w:r>
    </w:p>
    <w:p w14:paraId="5265E8F2" w14:textId="77777777" w:rsidR="006D4FBE" w:rsidRDefault="006D4FBE" w:rsidP="006D4FBE">
      <w:pPr>
        <w:pStyle w:val="ListParagraph"/>
        <w:numPr>
          <w:ilvl w:val="0"/>
          <w:numId w:val="2"/>
        </w:numPr>
      </w:pPr>
      <w:r w:rsidRPr="006D4FBE">
        <w:t>Build Rapport: Start with introductions and icebreaker activities to help participants feel at ease.</w:t>
      </w:r>
    </w:p>
    <w:p w14:paraId="28AF40DA" w14:textId="77777777" w:rsidR="006D4FBE" w:rsidRDefault="006D4FBE" w:rsidP="006D4FBE">
      <w:pPr>
        <w:pStyle w:val="ListParagraph"/>
        <w:numPr>
          <w:ilvl w:val="0"/>
          <w:numId w:val="2"/>
        </w:numPr>
      </w:pPr>
      <w:r w:rsidRPr="006D4FBE">
        <w:t>Encourage Participation: Invite everyone to share their thoughts. Use prompts such as, "Would anyone else like to add to that?"</w:t>
      </w:r>
    </w:p>
    <w:p w14:paraId="23088919" w14:textId="77777777" w:rsidR="006D4FBE" w:rsidRDefault="006D4FBE" w:rsidP="006D4FBE">
      <w:pPr>
        <w:pStyle w:val="ListParagraph"/>
        <w:numPr>
          <w:ilvl w:val="0"/>
          <w:numId w:val="2"/>
        </w:numPr>
      </w:pPr>
      <w:r w:rsidRPr="006D4FBE">
        <w:t>Active Listening: Demonstrate that you value participants’ input by listening attentively, paraphrasing, and summarizing key points.</w:t>
      </w:r>
    </w:p>
    <w:p w14:paraId="14300EF2" w14:textId="77777777" w:rsidR="006D4FBE" w:rsidRDefault="006D4FBE" w:rsidP="006D4FBE">
      <w:pPr>
        <w:pStyle w:val="ListParagraph"/>
        <w:numPr>
          <w:ilvl w:val="0"/>
          <w:numId w:val="2"/>
        </w:numPr>
      </w:pPr>
      <w:r w:rsidRPr="006D4FBE">
        <w:t>Manage Group Dynamics: Address dominant voices and encourage quieter members to contribute. Keep the discussion focused and on track.</w:t>
      </w:r>
    </w:p>
    <w:p w14:paraId="4DBBB92E" w14:textId="77777777" w:rsidR="006D4FBE" w:rsidRDefault="006D4FBE" w:rsidP="006D4FBE">
      <w:pPr>
        <w:pStyle w:val="ListParagraph"/>
        <w:numPr>
          <w:ilvl w:val="0"/>
          <w:numId w:val="2"/>
        </w:numPr>
      </w:pPr>
      <w:r w:rsidRPr="006D4FBE">
        <w:t>Handle Sensitive Topics: Be prepared to support participants who may share emotional or difficult experiences. Know how to offer resources or referrals if needed.</w:t>
      </w:r>
    </w:p>
    <w:p w14:paraId="151AD8BF" w14:textId="77777777" w:rsidR="006D4FBE" w:rsidRDefault="006D4FBE" w:rsidP="006D4FBE">
      <w:pPr>
        <w:pStyle w:val="ListParagraph"/>
        <w:numPr>
          <w:ilvl w:val="0"/>
          <w:numId w:val="2"/>
        </w:numPr>
      </w:pPr>
      <w:r w:rsidRPr="006D4FBE">
        <w:t>Maintain Confidentiality: Remind participants that what is shared in the group should remain confidential, building trust and safety.</w:t>
      </w:r>
    </w:p>
    <w:p w14:paraId="184E4CAD" w14:textId="77777777" w:rsidR="006D4FBE" w:rsidRPr="00C92EA8" w:rsidRDefault="006D4FBE" w:rsidP="006D4FBE">
      <w:pPr>
        <w:pStyle w:val="Heading2"/>
        <w:rPr>
          <w:b/>
          <w:bCs/>
          <w:color w:val="C00000"/>
        </w:rPr>
      </w:pPr>
      <w:r w:rsidRPr="00C92EA8">
        <w:rPr>
          <w:b/>
          <w:bCs/>
          <w:color w:val="C00000"/>
          <w:highlight w:val="yellow"/>
        </w:rPr>
        <w:t>After the Focus Group</w:t>
      </w:r>
    </w:p>
    <w:p w14:paraId="476BC3FB" w14:textId="77777777" w:rsidR="006D4FBE" w:rsidRDefault="006D4FBE" w:rsidP="006D4FBE">
      <w:pPr>
        <w:pStyle w:val="ListParagraph"/>
        <w:numPr>
          <w:ilvl w:val="0"/>
          <w:numId w:val="3"/>
        </w:numPr>
      </w:pPr>
      <w:r w:rsidRPr="006D4FBE">
        <w:t>Thank Participants: Express appreciation for their time and insights.</w:t>
      </w:r>
    </w:p>
    <w:p w14:paraId="4808D57B" w14:textId="77777777" w:rsidR="006D4FBE" w:rsidRDefault="006D4FBE" w:rsidP="006D4FBE">
      <w:pPr>
        <w:pStyle w:val="ListParagraph"/>
        <w:numPr>
          <w:ilvl w:val="0"/>
          <w:numId w:val="3"/>
        </w:numPr>
      </w:pPr>
      <w:r w:rsidRPr="006D4FBE">
        <w:t>Document Findings: Summarize the discussion, noting key themes, suggestions, and concerns raised by clients.</w:t>
      </w:r>
    </w:p>
    <w:p w14:paraId="47AE676B" w14:textId="77777777" w:rsidR="006D4FBE" w:rsidRDefault="006D4FBE" w:rsidP="006D4FBE">
      <w:pPr>
        <w:pStyle w:val="ListParagraph"/>
        <w:numPr>
          <w:ilvl w:val="0"/>
          <w:numId w:val="3"/>
        </w:numPr>
      </w:pPr>
      <w:r w:rsidRPr="006D4FBE">
        <w:t>Share Outcomes: Communicate how client feedback will influence changes or improvements in services, when appropriate.</w:t>
      </w:r>
    </w:p>
    <w:p w14:paraId="34ED0A8F" w14:textId="77777777" w:rsidR="006D4FBE" w:rsidRDefault="006D4FBE" w:rsidP="006D4FBE">
      <w:pPr>
        <w:pStyle w:val="ListParagraph"/>
        <w:numPr>
          <w:ilvl w:val="0"/>
          <w:numId w:val="3"/>
        </w:numPr>
      </w:pPr>
      <w:r w:rsidRPr="006D4FBE">
        <w:t xml:space="preserve">Follow-Up: Reach out to participants if further clarification or feedback is </w:t>
      </w:r>
      <w:proofErr w:type="gramStart"/>
      <w:r w:rsidRPr="006D4FBE">
        <w:t>needed, and</w:t>
      </w:r>
      <w:proofErr w:type="gramEnd"/>
      <w:r w:rsidRPr="006D4FBE">
        <w:t xml:space="preserve"> offer ongoing support as Peer Case Managers.</w:t>
      </w:r>
    </w:p>
    <w:p w14:paraId="4F5C40F8" w14:textId="77777777" w:rsidR="006D4FBE" w:rsidRPr="00C92EA8" w:rsidRDefault="006D4FBE" w:rsidP="006D4FBE">
      <w:pPr>
        <w:pStyle w:val="Heading2"/>
        <w:rPr>
          <w:b/>
          <w:bCs/>
          <w:color w:val="C00000"/>
        </w:rPr>
      </w:pPr>
      <w:r w:rsidRPr="00C92EA8">
        <w:rPr>
          <w:b/>
          <w:bCs/>
          <w:color w:val="C00000"/>
          <w:highlight w:val="yellow"/>
        </w:rPr>
        <w:t>Conclusion</w:t>
      </w:r>
    </w:p>
    <w:p w14:paraId="73028C90" w14:textId="585BA881" w:rsidR="006D4FBE" w:rsidRPr="006D4FBE" w:rsidRDefault="006D4FBE" w:rsidP="00C92EA8">
      <w:pPr>
        <w:jc w:val="both"/>
      </w:pPr>
      <w:r w:rsidRPr="006D4FBE">
        <w:t>Facilitating client focus groups is a powerful way for Peer Case Managers to elevate client voices and drive service improvements. By following these best practices, Peer Case Managers can create a supportive environment where clients feel heard, respected, and empowered to contribute to positive change.</w:t>
      </w:r>
    </w:p>
    <w:sectPr w:rsidR="006D4FBE" w:rsidRPr="006D4F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DBF7" w14:textId="77777777" w:rsidR="00A32450" w:rsidRDefault="00A32450" w:rsidP="00FD66A0">
      <w:pPr>
        <w:spacing w:after="0" w:line="240" w:lineRule="auto"/>
      </w:pPr>
      <w:r>
        <w:separator/>
      </w:r>
    </w:p>
  </w:endnote>
  <w:endnote w:type="continuationSeparator" w:id="0">
    <w:p w14:paraId="0D0B9AE0" w14:textId="77777777" w:rsidR="00A32450" w:rsidRDefault="00A32450" w:rsidP="00F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BE9D" w14:textId="77777777" w:rsidR="00A32450" w:rsidRDefault="00A32450" w:rsidP="00FD66A0">
      <w:pPr>
        <w:spacing w:after="0" w:line="240" w:lineRule="auto"/>
      </w:pPr>
      <w:r>
        <w:separator/>
      </w:r>
    </w:p>
  </w:footnote>
  <w:footnote w:type="continuationSeparator" w:id="0">
    <w:p w14:paraId="3D5EC820" w14:textId="77777777" w:rsidR="00A32450" w:rsidRDefault="00A32450" w:rsidP="00FD6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333164"/>
      <w:docPartObj>
        <w:docPartGallery w:val="Page Numbers (Top of Page)"/>
        <w:docPartUnique/>
      </w:docPartObj>
    </w:sdtPr>
    <w:sdtEndPr>
      <w:rPr>
        <w:noProof/>
      </w:rPr>
    </w:sdtEndPr>
    <w:sdtContent>
      <w:p w14:paraId="0C8A5582" w14:textId="38F89C66" w:rsidR="00FD66A0" w:rsidRDefault="00FD66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8D0D21" w14:textId="77777777" w:rsidR="00FD66A0" w:rsidRDefault="00FD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D521D"/>
    <w:multiLevelType w:val="hybridMultilevel"/>
    <w:tmpl w:val="D3F0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6AC6"/>
    <w:multiLevelType w:val="hybridMultilevel"/>
    <w:tmpl w:val="ED5A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438C5"/>
    <w:multiLevelType w:val="hybridMultilevel"/>
    <w:tmpl w:val="5F58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761436">
    <w:abstractNumId w:val="0"/>
  </w:num>
  <w:num w:numId="2" w16cid:durableId="1430931784">
    <w:abstractNumId w:val="1"/>
  </w:num>
  <w:num w:numId="3" w16cid:durableId="401027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BE"/>
    <w:rsid w:val="0059767F"/>
    <w:rsid w:val="006D4FBE"/>
    <w:rsid w:val="00A32450"/>
    <w:rsid w:val="00C40A08"/>
    <w:rsid w:val="00C92EA8"/>
    <w:rsid w:val="00D64C08"/>
    <w:rsid w:val="00FD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2BA3"/>
  <w15:chartTrackingRefBased/>
  <w15:docId w15:val="{961A73F2-8556-444B-93EE-50336061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4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4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FBE"/>
    <w:rPr>
      <w:rFonts w:eastAsiaTheme="majorEastAsia" w:cstheme="majorBidi"/>
      <w:color w:val="272727" w:themeColor="text1" w:themeTint="D8"/>
    </w:rPr>
  </w:style>
  <w:style w:type="paragraph" w:styleId="Title">
    <w:name w:val="Title"/>
    <w:basedOn w:val="Normal"/>
    <w:next w:val="Normal"/>
    <w:link w:val="TitleChar"/>
    <w:uiPriority w:val="10"/>
    <w:qFormat/>
    <w:rsid w:val="006D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BE"/>
    <w:pPr>
      <w:spacing w:before="160"/>
      <w:jc w:val="center"/>
    </w:pPr>
    <w:rPr>
      <w:i/>
      <w:iCs/>
      <w:color w:val="404040" w:themeColor="text1" w:themeTint="BF"/>
    </w:rPr>
  </w:style>
  <w:style w:type="character" w:customStyle="1" w:styleId="QuoteChar">
    <w:name w:val="Quote Char"/>
    <w:basedOn w:val="DefaultParagraphFont"/>
    <w:link w:val="Quote"/>
    <w:uiPriority w:val="29"/>
    <w:rsid w:val="006D4FBE"/>
    <w:rPr>
      <w:i/>
      <w:iCs/>
      <w:color w:val="404040" w:themeColor="text1" w:themeTint="BF"/>
    </w:rPr>
  </w:style>
  <w:style w:type="paragraph" w:styleId="ListParagraph">
    <w:name w:val="List Paragraph"/>
    <w:basedOn w:val="Normal"/>
    <w:uiPriority w:val="34"/>
    <w:qFormat/>
    <w:rsid w:val="006D4FBE"/>
    <w:pPr>
      <w:ind w:left="720"/>
      <w:contextualSpacing/>
    </w:pPr>
  </w:style>
  <w:style w:type="character" w:styleId="IntenseEmphasis">
    <w:name w:val="Intense Emphasis"/>
    <w:basedOn w:val="DefaultParagraphFont"/>
    <w:uiPriority w:val="21"/>
    <w:qFormat/>
    <w:rsid w:val="006D4FBE"/>
    <w:rPr>
      <w:i/>
      <w:iCs/>
      <w:color w:val="0F4761" w:themeColor="accent1" w:themeShade="BF"/>
    </w:rPr>
  </w:style>
  <w:style w:type="paragraph" w:styleId="IntenseQuote">
    <w:name w:val="Intense Quote"/>
    <w:basedOn w:val="Normal"/>
    <w:next w:val="Normal"/>
    <w:link w:val="IntenseQuoteChar"/>
    <w:uiPriority w:val="30"/>
    <w:qFormat/>
    <w:rsid w:val="006D4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FBE"/>
    <w:rPr>
      <w:i/>
      <w:iCs/>
      <w:color w:val="0F4761" w:themeColor="accent1" w:themeShade="BF"/>
    </w:rPr>
  </w:style>
  <w:style w:type="character" w:styleId="IntenseReference">
    <w:name w:val="Intense Reference"/>
    <w:basedOn w:val="DefaultParagraphFont"/>
    <w:uiPriority w:val="32"/>
    <w:qFormat/>
    <w:rsid w:val="006D4FBE"/>
    <w:rPr>
      <w:b/>
      <w:bCs/>
      <w:smallCaps/>
      <w:color w:val="0F4761" w:themeColor="accent1" w:themeShade="BF"/>
      <w:spacing w:val="5"/>
    </w:rPr>
  </w:style>
  <w:style w:type="paragraph" w:styleId="Header">
    <w:name w:val="header"/>
    <w:basedOn w:val="Normal"/>
    <w:link w:val="HeaderChar"/>
    <w:uiPriority w:val="99"/>
    <w:unhideWhenUsed/>
    <w:rsid w:val="00FD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A0"/>
  </w:style>
  <w:style w:type="paragraph" w:styleId="Footer">
    <w:name w:val="footer"/>
    <w:basedOn w:val="Normal"/>
    <w:link w:val="FooterChar"/>
    <w:uiPriority w:val="99"/>
    <w:unhideWhenUsed/>
    <w:rsid w:val="00FD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431</Words>
  <Characters>2912</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2026-01-06T16:23:00Z</dcterms:created>
  <dcterms:modified xsi:type="dcterms:W3CDTF">2026-01-06T19:28:00Z</dcterms:modified>
</cp:coreProperties>
</file>