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7D76" w14:textId="77777777" w:rsidR="00E90F7A" w:rsidRPr="005F19DD" w:rsidRDefault="00E90F7A" w:rsidP="00E90F7A">
      <w:pPr>
        <w:pStyle w:val="Title"/>
        <w:rPr>
          <w:b/>
          <w:bCs/>
          <w:color w:val="002060"/>
        </w:rPr>
      </w:pPr>
      <w:r w:rsidRPr="005F19DD">
        <w:rPr>
          <w:b/>
          <w:bCs/>
          <w:color w:val="002060"/>
        </w:rPr>
        <w:t>District of Columbia Peer Case Management Institute</w:t>
      </w:r>
    </w:p>
    <w:p w14:paraId="1ACEAE70" w14:textId="77777777" w:rsidR="00E90F7A" w:rsidRDefault="00E90F7A" w:rsidP="00E90F7A">
      <w:pPr>
        <w:pStyle w:val="Subtitle"/>
      </w:pPr>
      <w:r w:rsidRPr="005F19DD">
        <w:rPr>
          <w:b/>
          <w:bCs/>
          <w:color w:val="002060"/>
        </w:rPr>
        <w:t>Peer Case Manager Training:</w:t>
      </w:r>
      <w:r w:rsidRPr="005F19DD">
        <w:rPr>
          <w:color w:val="002060"/>
        </w:rPr>
        <w:t xml:space="preserve"> </w:t>
      </w:r>
      <w:r w:rsidRPr="005F19DD">
        <w:rPr>
          <w:b/>
          <w:bCs/>
          <w:color w:val="C00000"/>
        </w:rPr>
        <w:t>Strengths-Based Planning</w:t>
      </w:r>
    </w:p>
    <w:p w14:paraId="0C1730F0" w14:textId="77777777" w:rsidR="00E90F7A" w:rsidRPr="00A95B83" w:rsidRDefault="00E90F7A" w:rsidP="00E90F7A">
      <w:pPr>
        <w:pStyle w:val="Heading1"/>
        <w:rPr>
          <w:b/>
          <w:bCs/>
          <w:color w:val="C00000"/>
        </w:rPr>
      </w:pPr>
      <w:r w:rsidRPr="00A95B83">
        <w:rPr>
          <w:b/>
          <w:bCs/>
          <w:color w:val="C00000"/>
          <w:highlight w:val="yellow"/>
        </w:rPr>
        <w:t>Introduction to Strengths-Based Planning</w:t>
      </w:r>
    </w:p>
    <w:p w14:paraId="3CFB3EE4" w14:textId="77777777" w:rsidR="00E90F7A" w:rsidRDefault="00E90F7A" w:rsidP="009507EF">
      <w:pPr>
        <w:jc w:val="both"/>
      </w:pPr>
      <w:r w:rsidRPr="00A95B83">
        <w:t>Strengths-Based Planning is an approach in case management that focuses on identifying, leveraging, and building upon the strengths, abilities, and resources of individuals. This</w:t>
      </w:r>
      <w:r w:rsidRPr="00E90F7A">
        <w:t xml:space="preserve"> method empowers clients, fosters resilience, and encourages sustainable progress. Peer Case Managers in the District of Columbia play a vital role in supporting participants as they work toward their goals by using this positive, collaborative framework.</w:t>
      </w:r>
    </w:p>
    <w:p w14:paraId="21D398AA" w14:textId="77777777" w:rsidR="00E90F7A" w:rsidRPr="00A95B83" w:rsidRDefault="00E90F7A" w:rsidP="00E90F7A">
      <w:pPr>
        <w:pStyle w:val="Heading2"/>
        <w:rPr>
          <w:b/>
          <w:bCs/>
          <w:color w:val="C00000"/>
        </w:rPr>
      </w:pPr>
      <w:r w:rsidRPr="00A95B83">
        <w:rPr>
          <w:b/>
          <w:bCs/>
          <w:color w:val="C00000"/>
          <w:highlight w:val="yellow"/>
        </w:rPr>
        <w:t>Core Principles of Strengths-Based Planning</w:t>
      </w:r>
    </w:p>
    <w:p w14:paraId="1C415B2C" w14:textId="77777777" w:rsidR="00E90F7A" w:rsidRDefault="00E90F7A" w:rsidP="00E90F7A">
      <w:pPr>
        <w:pStyle w:val="ListParagraph"/>
        <w:numPr>
          <w:ilvl w:val="0"/>
          <w:numId w:val="1"/>
        </w:numPr>
      </w:pPr>
      <w:r w:rsidRPr="00E90F7A">
        <w:t>Focus on Strengths, Not Deficits</w:t>
      </w:r>
    </w:p>
    <w:p w14:paraId="5384674F" w14:textId="77777777" w:rsidR="00E90F7A" w:rsidRDefault="00E90F7A" w:rsidP="00F81260">
      <w:pPr>
        <w:pStyle w:val="ListParagraph"/>
        <w:numPr>
          <w:ilvl w:val="1"/>
          <w:numId w:val="1"/>
        </w:numPr>
      </w:pPr>
      <w:r w:rsidRPr="00E90F7A">
        <w:t>Shift the conversation from what is “wrong” to what is “strong.” Peer Case Managers help participants recognize and utilize their existing skills, talents, and support systems.</w:t>
      </w:r>
    </w:p>
    <w:p w14:paraId="77F322BC" w14:textId="77777777" w:rsidR="00E90F7A" w:rsidRDefault="00E90F7A" w:rsidP="00E90F7A">
      <w:pPr>
        <w:pStyle w:val="ListParagraph"/>
        <w:numPr>
          <w:ilvl w:val="0"/>
          <w:numId w:val="1"/>
        </w:numPr>
      </w:pPr>
      <w:r w:rsidRPr="00E90F7A">
        <w:t>Collaboration and Partnership</w:t>
      </w:r>
    </w:p>
    <w:p w14:paraId="18A1DD65" w14:textId="77777777" w:rsidR="00E90F7A" w:rsidRDefault="00E90F7A" w:rsidP="00F81260">
      <w:pPr>
        <w:pStyle w:val="ListParagraph"/>
        <w:numPr>
          <w:ilvl w:val="1"/>
          <w:numId w:val="1"/>
        </w:numPr>
      </w:pPr>
      <w:r w:rsidRPr="00E90F7A">
        <w:t>Planning is done in partnership with the participant, respecting their expertise in their own lives and decision-making.</w:t>
      </w:r>
    </w:p>
    <w:p w14:paraId="1A89F76E" w14:textId="77777777" w:rsidR="00E90F7A" w:rsidRDefault="00E90F7A" w:rsidP="00E90F7A">
      <w:pPr>
        <w:pStyle w:val="ListParagraph"/>
        <w:numPr>
          <w:ilvl w:val="0"/>
          <w:numId w:val="1"/>
        </w:numPr>
      </w:pPr>
      <w:r w:rsidRPr="00E90F7A">
        <w:t>Empowerment and Self-Determination</w:t>
      </w:r>
    </w:p>
    <w:p w14:paraId="553159B2" w14:textId="77777777" w:rsidR="00E90F7A" w:rsidRDefault="00E90F7A" w:rsidP="00C34C45">
      <w:pPr>
        <w:pStyle w:val="ListParagraph"/>
        <w:numPr>
          <w:ilvl w:val="1"/>
          <w:numId w:val="1"/>
        </w:numPr>
      </w:pPr>
      <w:r w:rsidRPr="00E90F7A">
        <w:t>Encourage participants to set their own goals and make choices, fostering autonomy and confidence.</w:t>
      </w:r>
    </w:p>
    <w:p w14:paraId="50E5A246" w14:textId="77777777" w:rsidR="00E90F7A" w:rsidRDefault="00E90F7A" w:rsidP="00E90F7A">
      <w:pPr>
        <w:pStyle w:val="ListParagraph"/>
        <w:numPr>
          <w:ilvl w:val="0"/>
          <w:numId w:val="1"/>
        </w:numPr>
      </w:pPr>
      <w:r w:rsidRPr="00E90F7A">
        <w:t>Cultural Competence</w:t>
      </w:r>
    </w:p>
    <w:p w14:paraId="66A20AC5" w14:textId="77777777" w:rsidR="00E90F7A" w:rsidRDefault="00E90F7A" w:rsidP="00C34C45">
      <w:pPr>
        <w:pStyle w:val="ListParagraph"/>
        <w:numPr>
          <w:ilvl w:val="1"/>
          <w:numId w:val="1"/>
        </w:numPr>
      </w:pPr>
      <w:r w:rsidRPr="00E90F7A">
        <w:t>Approach every individual with an understanding and appreciation for their unique cultural background, values, and beliefs.</w:t>
      </w:r>
    </w:p>
    <w:p w14:paraId="18A02171" w14:textId="77777777" w:rsidR="00E90F7A" w:rsidRDefault="00E90F7A" w:rsidP="00E90F7A">
      <w:pPr>
        <w:pStyle w:val="ListParagraph"/>
        <w:numPr>
          <w:ilvl w:val="0"/>
          <w:numId w:val="1"/>
        </w:numPr>
      </w:pPr>
      <w:r w:rsidRPr="00E90F7A">
        <w:t>Community and Connection</w:t>
      </w:r>
    </w:p>
    <w:p w14:paraId="499461D5" w14:textId="77777777" w:rsidR="00E90F7A" w:rsidRDefault="00E90F7A" w:rsidP="002E1089">
      <w:pPr>
        <w:pStyle w:val="ListParagraph"/>
        <w:numPr>
          <w:ilvl w:val="1"/>
          <w:numId w:val="1"/>
        </w:numPr>
      </w:pPr>
      <w:r w:rsidRPr="00E90F7A">
        <w:t>Identify and engage natural supports within the participant’s family, friend network, and the wider community.</w:t>
      </w:r>
    </w:p>
    <w:p w14:paraId="5958A7EB" w14:textId="77777777" w:rsidR="002E1089" w:rsidRDefault="002E1089">
      <w:pPr>
        <w:rPr>
          <w:rFonts w:asciiTheme="majorHAnsi" w:eastAsiaTheme="majorEastAsia" w:hAnsiTheme="majorHAnsi" w:cstheme="majorBidi"/>
          <w:color w:val="0F4761" w:themeColor="accent1" w:themeShade="BF"/>
          <w:sz w:val="32"/>
          <w:szCs w:val="32"/>
        </w:rPr>
      </w:pPr>
      <w:r>
        <w:br w:type="page"/>
      </w:r>
    </w:p>
    <w:p w14:paraId="0C7D3329" w14:textId="1CA74D99" w:rsidR="00E90F7A" w:rsidRPr="00A95B83" w:rsidRDefault="00E90F7A" w:rsidP="00E90F7A">
      <w:pPr>
        <w:pStyle w:val="Heading2"/>
        <w:rPr>
          <w:b/>
          <w:bCs/>
          <w:color w:val="C00000"/>
        </w:rPr>
      </w:pPr>
      <w:r w:rsidRPr="00A95B83">
        <w:rPr>
          <w:b/>
          <w:bCs/>
          <w:color w:val="C00000"/>
          <w:highlight w:val="yellow"/>
        </w:rPr>
        <w:lastRenderedPageBreak/>
        <w:t>Steps in Strengths-Based Planning</w:t>
      </w:r>
    </w:p>
    <w:p w14:paraId="55650D13" w14:textId="77777777" w:rsidR="00E90F7A" w:rsidRDefault="00E90F7A" w:rsidP="00E90F7A">
      <w:pPr>
        <w:pStyle w:val="ListParagraph"/>
        <w:numPr>
          <w:ilvl w:val="0"/>
          <w:numId w:val="2"/>
        </w:numPr>
      </w:pPr>
      <w:r w:rsidRPr="00E90F7A">
        <w:t>Building Trust and Rapport</w:t>
      </w:r>
    </w:p>
    <w:p w14:paraId="7835240D" w14:textId="77777777" w:rsidR="00E90F7A" w:rsidRDefault="00E90F7A" w:rsidP="00466579">
      <w:pPr>
        <w:pStyle w:val="ListParagraph"/>
        <w:numPr>
          <w:ilvl w:val="1"/>
          <w:numId w:val="2"/>
        </w:numPr>
      </w:pPr>
      <w:r w:rsidRPr="00E90F7A">
        <w:t>Establish a safe, respectful space for open dialogue. Use active listening and empathy to understand the participant’s story and aspirations.</w:t>
      </w:r>
    </w:p>
    <w:p w14:paraId="4516F4D2" w14:textId="77777777" w:rsidR="00E90F7A" w:rsidRDefault="00E90F7A" w:rsidP="00E90F7A">
      <w:pPr>
        <w:pStyle w:val="ListParagraph"/>
        <w:numPr>
          <w:ilvl w:val="0"/>
          <w:numId w:val="2"/>
        </w:numPr>
      </w:pPr>
      <w:r w:rsidRPr="00E90F7A">
        <w:t>Strengths Assessment</w:t>
      </w:r>
    </w:p>
    <w:p w14:paraId="4857F74A" w14:textId="77777777" w:rsidR="00E90F7A" w:rsidRDefault="00E90F7A" w:rsidP="00466579">
      <w:pPr>
        <w:pStyle w:val="ListParagraph"/>
        <w:numPr>
          <w:ilvl w:val="1"/>
          <w:numId w:val="2"/>
        </w:numPr>
      </w:pPr>
      <w:r w:rsidRPr="00E90F7A">
        <w:t>Use open-ended questions to explore the participant’s strengths, such as past successes, coping strategies, personal interests, and resources.</w:t>
      </w:r>
    </w:p>
    <w:p w14:paraId="3F71CEC5" w14:textId="77777777" w:rsidR="00E90F7A" w:rsidRDefault="00E90F7A" w:rsidP="00E90F7A">
      <w:pPr>
        <w:pStyle w:val="ListParagraph"/>
        <w:numPr>
          <w:ilvl w:val="0"/>
          <w:numId w:val="2"/>
        </w:numPr>
      </w:pPr>
      <w:r w:rsidRPr="00E90F7A">
        <w:t>Goal Setting</w:t>
      </w:r>
    </w:p>
    <w:p w14:paraId="13059ABD" w14:textId="77777777" w:rsidR="00E90F7A" w:rsidRDefault="00E90F7A" w:rsidP="00466579">
      <w:pPr>
        <w:pStyle w:val="ListParagraph"/>
        <w:numPr>
          <w:ilvl w:val="1"/>
          <w:numId w:val="2"/>
        </w:numPr>
      </w:pPr>
      <w:r w:rsidRPr="00E90F7A">
        <w:t>Collaboratively identify achievable, meaningful goals based on the participant’s strengths and priorities.</w:t>
      </w:r>
    </w:p>
    <w:p w14:paraId="188753F7" w14:textId="77777777" w:rsidR="00E90F7A" w:rsidRDefault="00E90F7A" w:rsidP="00E90F7A">
      <w:pPr>
        <w:pStyle w:val="ListParagraph"/>
        <w:numPr>
          <w:ilvl w:val="0"/>
          <w:numId w:val="2"/>
        </w:numPr>
      </w:pPr>
      <w:r w:rsidRPr="00E90F7A">
        <w:t>Action Planning</w:t>
      </w:r>
    </w:p>
    <w:p w14:paraId="6773B827" w14:textId="77777777" w:rsidR="00E90F7A" w:rsidRDefault="00E90F7A" w:rsidP="00466579">
      <w:pPr>
        <w:pStyle w:val="ListParagraph"/>
        <w:numPr>
          <w:ilvl w:val="1"/>
          <w:numId w:val="2"/>
        </w:numPr>
      </w:pPr>
      <w:r w:rsidRPr="00E90F7A">
        <w:t>Develop a step-by-step plan that leverages strengths and identifies supports needed to reach the goals.</w:t>
      </w:r>
    </w:p>
    <w:p w14:paraId="59A6F3B2" w14:textId="77777777" w:rsidR="00E90F7A" w:rsidRDefault="00E90F7A" w:rsidP="00E90F7A">
      <w:pPr>
        <w:pStyle w:val="ListParagraph"/>
        <w:numPr>
          <w:ilvl w:val="0"/>
          <w:numId w:val="2"/>
        </w:numPr>
      </w:pPr>
      <w:r w:rsidRPr="00E90F7A">
        <w:t>Monitoring and Celebrating Progress</w:t>
      </w:r>
    </w:p>
    <w:p w14:paraId="56C394D5" w14:textId="77777777" w:rsidR="00E90F7A" w:rsidRDefault="00E90F7A" w:rsidP="00466579">
      <w:pPr>
        <w:pStyle w:val="ListParagraph"/>
        <w:numPr>
          <w:ilvl w:val="1"/>
          <w:numId w:val="2"/>
        </w:numPr>
      </w:pPr>
      <w:r w:rsidRPr="00E90F7A">
        <w:t>Regularly review progress, celebrate accomplishments, and adjust plans as needed. Reinforce strengths and resilience at every stage.</w:t>
      </w:r>
    </w:p>
    <w:p w14:paraId="2D8FB5DE" w14:textId="77777777" w:rsidR="00E90F7A" w:rsidRPr="00A95B83" w:rsidRDefault="00E90F7A" w:rsidP="00E90F7A">
      <w:pPr>
        <w:pStyle w:val="Heading2"/>
        <w:rPr>
          <w:b/>
          <w:bCs/>
          <w:color w:val="C00000"/>
        </w:rPr>
      </w:pPr>
      <w:r w:rsidRPr="00A95B83">
        <w:rPr>
          <w:b/>
          <w:bCs/>
          <w:color w:val="C00000"/>
          <w:highlight w:val="yellow"/>
        </w:rPr>
        <w:t>Practical Techniques for Peer Case Managers</w:t>
      </w:r>
    </w:p>
    <w:p w14:paraId="685C2673" w14:textId="77777777" w:rsidR="00E90F7A" w:rsidRDefault="00E90F7A" w:rsidP="00E90F7A">
      <w:pPr>
        <w:pStyle w:val="ListParagraph"/>
        <w:numPr>
          <w:ilvl w:val="0"/>
          <w:numId w:val="3"/>
        </w:numPr>
      </w:pPr>
      <w:r w:rsidRPr="00E90F7A">
        <w:t>Motivational Interviewing: Use reflective listening and affirmation to help participants identify and build on their strengths.</w:t>
      </w:r>
    </w:p>
    <w:p w14:paraId="1228BBFA" w14:textId="77777777" w:rsidR="00E90F7A" w:rsidRDefault="00E90F7A" w:rsidP="00E90F7A">
      <w:pPr>
        <w:pStyle w:val="ListParagraph"/>
        <w:numPr>
          <w:ilvl w:val="0"/>
          <w:numId w:val="3"/>
        </w:numPr>
      </w:pPr>
      <w:r w:rsidRPr="00E90F7A">
        <w:t>Strengths-Based Documentation: Record observations and progress in a way that highlights growth and achievement.</w:t>
      </w:r>
    </w:p>
    <w:p w14:paraId="2CB42203" w14:textId="77777777" w:rsidR="00E90F7A" w:rsidRDefault="00E90F7A" w:rsidP="00E90F7A">
      <w:pPr>
        <w:pStyle w:val="ListParagraph"/>
        <w:numPr>
          <w:ilvl w:val="0"/>
          <w:numId w:val="3"/>
        </w:numPr>
      </w:pPr>
      <w:r w:rsidRPr="00E90F7A">
        <w:t>Positive Reinforcement: Recognize and celebrate even small steps forward to boost morale and motivation.</w:t>
      </w:r>
    </w:p>
    <w:p w14:paraId="4630AAA0" w14:textId="77777777" w:rsidR="00E90F7A" w:rsidRDefault="00E90F7A" w:rsidP="00E90F7A">
      <w:pPr>
        <w:pStyle w:val="ListParagraph"/>
        <w:numPr>
          <w:ilvl w:val="0"/>
          <w:numId w:val="3"/>
        </w:numPr>
      </w:pPr>
      <w:r w:rsidRPr="00E90F7A">
        <w:t xml:space="preserve">Resource Mapping: Help participants identify community resources, social </w:t>
      </w:r>
      <w:proofErr w:type="gramStart"/>
      <w:r w:rsidRPr="00E90F7A">
        <w:t>supports</w:t>
      </w:r>
      <w:proofErr w:type="gramEnd"/>
      <w:r w:rsidRPr="00E90F7A">
        <w:t>, and personal networks that can assist in their journey.</w:t>
      </w:r>
    </w:p>
    <w:p w14:paraId="64B9F24F" w14:textId="77777777" w:rsidR="00E90F7A" w:rsidRDefault="00E90F7A" w:rsidP="00E90F7A">
      <w:pPr>
        <w:pStyle w:val="ListParagraph"/>
        <w:numPr>
          <w:ilvl w:val="0"/>
          <w:numId w:val="3"/>
        </w:numPr>
      </w:pPr>
      <w:r w:rsidRPr="00E90F7A">
        <w:t>Peer Support: Encourage connections with others who have similar experiences, fostering mutual encouragement and learning.</w:t>
      </w:r>
    </w:p>
    <w:p w14:paraId="0E2A087A" w14:textId="77777777" w:rsidR="00E90F7A" w:rsidRPr="00A95B83" w:rsidRDefault="00E90F7A" w:rsidP="00E90F7A">
      <w:pPr>
        <w:pStyle w:val="Heading2"/>
        <w:rPr>
          <w:b/>
          <w:bCs/>
          <w:color w:val="C00000"/>
        </w:rPr>
      </w:pPr>
      <w:r w:rsidRPr="00A95B83">
        <w:rPr>
          <w:b/>
          <w:bCs/>
          <w:color w:val="C00000"/>
          <w:highlight w:val="yellow"/>
        </w:rPr>
        <w:t>Case Example</w:t>
      </w:r>
    </w:p>
    <w:p w14:paraId="5E2A2CB2" w14:textId="77777777" w:rsidR="00E90F7A" w:rsidRDefault="00E90F7A" w:rsidP="00B92F36">
      <w:pPr>
        <w:jc w:val="both"/>
      </w:pPr>
      <w:r w:rsidRPr="00E90F7A">
        <w:t>Imagine a participant who is seeking employment but feels discouraged by past setbacks. A Peer Case Manager using strengths-based planning would help the participant identify skills gained from previous jobs, personal qualities like perseverance, and supportive relationships. Together, they would set realistic employment goals, create an action plan, and celebrate progress along the way.</w:t>
      </w:r>
    </w:p>
    <w:p w14:paraId="7409BC6B" w14:textId="77777777" w:rsidR="00E90F7A" w:rsidRPr="00A95B83" w:rsidRDefault="00E90F7A" w:rsidP="00E90F7A">
      <w:pPr>
        <w:pStyle w:val="Heading2"/>
        <w:rPr>
          <w:b/>
          <w:bCs/>
          <w:color w:val="C00000"/>
        </w:rPr>
      </w:pPr>
      <w:r w:rsidRPr="00A95B83">
        <w:rPr>
          <w:b/>
          <w:bCs/>
          <w:color w:val="C00000"/>
          <w:highlight w:val="yellow"/>
        </w:rPr>
        <w:lastRenderedPageBreak/>
        <w:t>Conclusion</w:t>
      </w:r>
    </w:p>
    <w:p w14:paraId="667CCDE7" w14:textId="3AF56AAA" w:rsidR="00E90F7A" w:rsidRPr="00E90F7A" w:rsidRDefault="00E90F7A" w:rsidP="00B92F36">
      <w:pPr>
        <w:jc w:val="both"/>
      </w:pPr>
      <w:r w:rsidRPr="00E90F7A">
        <w:t>Strengths-Based Planning is a powerful tool for Peer Case Managers in the District of Columbia. By focusing on the positive, building authentic partnerships, and leveraging community resources, Peer Case Managers can help participants achieve meaningful, lasting change.</w:t>
      </w:r>
    </w:p>
    <w:sectPr w:rsidR="00E90F7A" w:rsidRPr="00E90F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4899" w14:textId="77777777" w:rsidR="00522F5F" w:rsidRDefault="00522F5F" w:rsidP="005F19DD">
      <w:pPr>
        <w:spacing w:after="0" w:line="240" w:lineRule="auto"/>
      </w:pPr>
      <w:r>
        <w:separator/>
      </w:r>
    </w:p>
  </w:endnote>
  <w:endnote w:type="continuationSeparator" w:id="0">
    <w:p w14:paraId="4533F741" w14:textId="77777777" w:rsidR="00522F5F" w:rsidRDefault="00522F5F" w:rsidP="005F1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D7BC" w14:textId="77777777" w:rsidR="00522F5F" w:rsidRDefault="00522F5F" w:rsidP="005F19DD">
      <w:pPr>
        <w:spacing w:after="0" w:line="240" w:lineRule="auto"/>
      </w:pPr>
      <w:r>
        <w:separator/>
      </w:r>
    </w:p>
  </w:footnote>
  <w:footnote w:type="continuationSeparator" w:id="0">
    <w:p w14:paraId="12C616A5" w14:textId="77777777" w:rsidR="00522F5F" w:rsidRDefault="00522F5F" w:rsidP="005F1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721584"/>
      <w:docPartObj>
        <w:docPartGallery w:val="Page Numbers (Top of Page)"/>
        <w:docPartUnique/>
      </w:docPartObj>
    </w:sdtPr>
    <w:sdtEndPr>
      <w:rPr>
        <w:noProof/>
      </w:rPr>
    </w:sdtEndPr>
    <w:sdtContent>
      <w:p w14:paraId="4C0E753D" w14:textId="699332AA" w:rsidR="009507EF" w:rsidRDefault="009507E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16A76F" w14:textId="77777777" w:rsidR="009507EF" w:rsidRDefault="009507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78B"/>
    <w:multiLevelType w:val="multilevel"/>
    <w:tmpl w:val="81FC46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09553AEB"/>
    <w:multiLevelType w:val="multilevel"/>
    <w:tmpl w:val="F408A0B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38386FB8"/>
    <w:multiLevelType w:val="hybridMultilevel"/>
    <w:tmpl w:val="615E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1500756">
    <w:abstractNumId w:val="1"/>
  </w:num>
  <w:num w:numId="2" w16cid:durableId="207693929">
    <w:abstractNumId w:val="0"/>
  </w:num>
  <w:num w:numId="3" w16cid:durableId="757285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7A"/>
    <w:rsid w:val="002E1089"/>
    <w:rsid w:val="0036233B"/>
    <w:rsid w:val="00466579"/>
    <w:rsid w:val="00522F5F"/>
    <w:rsid w:val="005C4BC7"/>
    <w:rsid w:val="005F19DD"/>
    <w:rsid w:val="009507EF"/>
    <w:rsid w:val="00A01345"/>
    <w:rsid w:val="00A95B83"/>
    <w:rsid w:val="00B62225"/>
    <w:rsid w:val="00B92F36"/>
    <w:rsid w:val="00C34C45"/>
    <w:rsid w:val="00DF0C4A"/>
    <w:rsid w:val="00E90F7A"/>
    <w:rsid w:val="00F1576A"/>
    <w:rsid w:val="00F81260"/>
    <w:rsid w:val="00F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74111"/>
  <w15:chartTrackingRefBased/>
  <w15:docId w15:val="{85A9502E-C11D-4AB5-A802-5CFF712E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0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0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F7A"/>
    <w:rPr>
      <w:rFonts w:eastAsiaTheme="majorEastAsia" w:cstheme="majorBidi"/>
      <w:color w:val="272727" w:themeColor="text1" w:themeTint="D8"/>
    </w:rPr>
  </w:style>
  <w:style w:type="paragraph" w:styleId="Title">
    <w:name w:val="Title"/>
    <w:basedOn w:val="Normal"/>
    <w:next w:val="Normal"/>
    <w:link w:val="TitleChar"/>
    <w:uiPriority w:val="10"/>
    <w:qFormat/>
    <w:rsid w:val="00E90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F7A"/>
    <w:pPr>
      <w:spacing w:before="160"/>
      <w:jc w:val="center"/>
    </w:pPr>
    <w:rPr>
      <w:i/>
      <w:iCs/>
      <w:color w:val="404040" w:themeColor="text1" w:themeTint="BF"/>
    </w:rPr>
  </w:style>
  <w:style w:type="character" w:customStyle="1" w:styleId="QuoteChar">
    <w:name w:val="Quote Char"/>
    <w:basedOn w:val="DefaultParagraphFont"/>
    <w:link w:val="Quote"/>
    <w:uiPriority w:val="29"/>
    <w:rsid w:val="00E90F7A"/>
    <w:rPr>
      <w:i/>
      <w:iCs/>
      <w:color w:val="404040" w:themeColor="text1" w:themeTint="BF"/>
    </w:rPr>
  </w:style>
  <w:style w:type="paragraph" w:styleId="ListParagraph">
    <w:name w:val="List Paragraph"/>
    <w:basedOn w:val="Normal"/>
    <w:uiPriority w:val="34"/>
    <w:qFormat/>
    <w:rsid w:val="00E90F7A"/>
    <w:pPr>
      <w:ind w:left="720"/>
      <w:contextualSpacing/>
    </w:pPr>
  </w:style>
  <w:style w:type="character" w:styleId="IntenseEmphasis">
    <w:name w:val="Intense Emphasis"/>
    <w:basedOn w:val="DefaultParagraphFont"/>
    <w:uiPriority w:val="21"/>
    <w:qFormat/>
    <w:rsid w:val="00E90F7A"/>
    <w:rPr>
      <w:i/>
      <w:iCs/>
      <w:color w:val="0F4761" w:themeColor="accent1" w:themeShade="BF"/>
    </w:rPr>
  </w:style>
  <w:style w:type="paragraph" w:styleId="IntenseQuote">
    <w:name w:val="Intense Quote"/>
    <w:basedOn w:val="Normal"/>
    <w:next w:val="Normal"/>
    <w:link w:val="IntenseQuoteChar"/>
    <w:uiPriority w:val="30"/>
    <w:qFormat/>
    <w:rsid w:val="00E90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F7A"/>
    <w:rPr>
      <w:i/>
      <w:iCs/>
      <w:color w:val="0F4761" w:themeColor="accent1" w:themeShade="BF"/>
    </w:rPr>
  </w:style>
  <w:style w:type="character" w:styleId="IntenseReference">
    <w:name w:val="Intense Reference"/>
    <w:basedOn w:val="DefaultParagraphFont"/>
    <w:uiPriority w:val="32"/>
    <w:qFormat/>
    <w:rsid w:val="00E90F7A"/>
    <w:rPr>
      <w:b/>
      <w:bCs/>
      <w:smallCaps/>
      <w:color w:val="0F4761" w:themeColor="accent1" w:themeShade="BF"/>
      <w:spacing w:val="5"/>
    </w:rPr>
  </w:style>
  <w:style w:type="paragraph" w:styleId="Header">
    <w:name w:val="header"/>
    <w:basedOn w:val="Normal"/>
    <w:link w:val="HeaderChar"/>
    <w:uiPriority w:val="99"/>
    <w:unhideWhenUsed/>
    <w:rsid w:val="005F1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19DD"/>
  </w:style>
  <w:style w:type="paragraph" w:styleId="Footer">
    <w:name w:val="footer"/>
    <w:basedOn w:val="Normal"/>
    <w:link w:val="FooterChar"/>
    <w:uiPriority w:val="99"/>
    <w:unhideWhenUsed/>
    <w:rsid w:val="005F1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2026-01-09T22:08:00Z</dcterms:created>
  <dcterms:modified xsi:type="dcterms:W3CDTF">2026-01-09T22:08:00Z</dcterms:modified>
</cp:coreProperties>
</file>