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BD27" w14:textId="77777777" w:rsidR="00423ECA" w:rsidRDefault="00423ECA" w:rsidP="00423ECA">
      <w:pPr>
        <w:pStyle w:val="Title"/>
      </w:pPr>
      <w:r>
        <w:t>Wellness Recovery Action Plan for Addictions</w:t>
      </w:r>
    </w:p>
    <w:p w14:paraId="234A02A1" w14:textId="77777777" w:rsidR="00423ECA" w:rsidRDefault="00423ECA" w:rsidP="00423ECA">
      <w:pPr>
        <w:pStyle w:val="Subtitle"/>
      </w:pPr>
      <w:r>
        <w:t>Supporting Personal Recovery and Wellness</w:t>
      </w:r>
    </w:p>
    <w:p w14:paraId="214D4BC4" w14:textId="77777777" w:rsidR="00423ECA" w:rsidRDefault="00423ECA" w:rsidP="00423ECA">
      <w:pPr>
        <w:pStyle w:val="Heading1"/>
      </w:pPr>
      <w:r>
        <w:t>Introduction</w:t>
      </w:r>
    </w:p>
    <w:p w14:paraId="0C146859" w14:textId="77777777" w:rsidR="00423ECA" w:rsidRDefault="00423ECA" w:rsidP="00423ECA">
      <w:pPr>
        <w:jc w:val="both"/>
      </w:pPr>
      <w:r w:rsidRPr="00423ECA">
        <w:t>The Wellness Recovery Action Plan (WRAP) is a personalized approach to managing addiction and supporting long-term recovery. It empowers individuals to take charge of their wellness by identifying triggers, developing coping strategies, and building a support network. This document outlines key components of a WRAP tailored specifically for addiction recovery.</w:t>
      </w:r>
    </w:p>
    <w:p w14:paraId="0C47B85D" w14:textId="77777777" w:rsidR="00423ECA" w:rsidRDefault="00423ECA" w:rsidP="00423ECA">
      <w:pPr>
        <w:pStyle w:val="Heading2"/>
      </w:pPr>
      <w:r>
        <w:t>1. Daily Maintenance Plan</w:t>
      </w:r>
    </w:p>
    <w:p w14:paraId="06F5CC2F" w14:textId="77777777" w:rsidR="00423ECA" w:rsidRDefault="00423ECA" w:rsidP="00423ECA">
      <w:r w:rsidRPr="00423ECA">
        <w:t>Establishing a daily routine is crucial for maintaining recovery. Begin by listing activities and habits that help you feel stable and well. Examples might include:</w:t>
      </w:r>
    </w:p>
    <w:p w14:paraId="6AD8A91C" w14:textId="77777777" w:rsidR="00423ECA" w:rsidRDefault="00423ECA" w:rsidP="00423ECA">
      <w:pPr>
        <w:pStyle w:val="ListParagraph"/>
        <w:numPr>
          <w:ilvl w:val="0"/>
          <w:numId w:val="1"/>
        </w:numPr>
      </w:pPr>
      <w:r w:rsidRPr="00423ECA">
        <w:t>Attending support group meetings (such as AA or NA)</w:t>
      </w:r>
    </w:p>
    <w:p w14:paraId="47DA8F9B" w14:textId="77777777" w:rsidR="00423ECA" w:rsidRDefault="00423ECA" w:rsidP="00423ECA">
      <w:pPr>
        <w:pStyle w:val="ListParagraph"/>
        <w:numPr>
          <w:ilvl w:val="0"/>
          <w:numId w:val="1"/>
        </w:numPr>
      </w:pPr>
      <w:r w:rsidRPr="00423ECA">
        <w:t>Practicing mindfulness or meditation</w:t>
      </w:r>
    </w:p>
    <w:p w14:paraId="5978552F" w14:textId="77777777" w:rsidR="00423ECA" w:rsidRDefault="00423ECA" w:rsidP="00423ECA">
      <w:pPr>
        <w:pStyle w:val="ListParagraph"/>
        <w:numPr>
          <w:ilvl w:val="0"/>
          <w:numId w:val="1"/>
        </w:numPr>
      </w:pPr>
      <w:r w:rsidRPr="00423ECA">
        <w:t>Eating regular, balanced meals</w:t>
      </w:r>
    </w:p>
    <w:p w14:paraId="18C44023" w14:textId="77777777" w:rsidR="00423ECA" w:rsidRDefault="00423ECA" w:rsidP="00423ECA">
      <w:pPr>
        <w:pStyle w:val="ListParagraph"/>
        <w:numPr>
          <w:ilvl w:val="0"/>
          <w:numId w:val="1"/>
        </w:numPr>
      </w:pPr>
      <w:r w:rsidRPr="00423ECA">
        <w:t>Getting sufficient sleep</w:t>
      </w:r>
    </w:p>
    <w:p w14:paraId="0C585F37" w14:textId="77777777" w:rsidR="00423ECA" w:rsidRDefault="00423ECA" w:rsidP="00423ECA">
      <w:pPr>
        <w:pStyle w:val="ListParagraph"/>
        <w:numPr>
          <w:ilvl w:val="0"/>
          <w:numId w:val="1"/>
        </w:numPr>
      </w:pPr>
      <w:r w:rsidRPr="00423ECA">
        <w:t>Exercising regularly</w:t>
      </w:r>
    </w:p>
    <w:p w14:paraId="1AD8A498" w14:textId="77777777" w:rsidR="00423ECA" w:rsidRDefault="00423ECA" w:rsidP="00423ECA">
      <w:pPr>
        <w:pStyle w:val="ListParagraph"/>
        <w:numPr>
          <w:ilvl w:val="0"/>
          <w:numId w:val="1"/>
        </w:numPr>
      </w:pPr>
      <w:r w:rsidRPr="00423ECA">
        <w:t>Connecting with supportive friends or family</w:t>
      </w:r>
    </w:p>
    <w:p w14:paraId="4FD815DE" w14:textId="77777777" w:rsidR="00423ECA" w:rsidRDefault="00423ECA" w:rsidP="00423ECA">
      <w:r w:rsidRPr="00423ECA">
        <w:t>Identify what you need to do every day to maintain your wellness and prevent relapse.</w:t>
      </w:r>
    </w:p>
    <w:p w14:paraId="69C6F04E" w14:textId="77777777" w:rsidR="00423ECA" w:rsidRDefault="00423ECA" w:rsidP="00423ECA">
      <w:pPr>
        <w:pStyle w:val="Heading2"/>
      </w:pPr>
      <w:r>
        <w:t>2. Triggers and Early Warning Signs</w:t>
      </w:r>
    </w:p>
    <w:p w14:paraId="18DB46EE" w14:textId="77777777" w:rsidR="00423ECA" w:rsidRDefault="00423ECA" w:rsidP="00423ECA">
      <w:pPr>
        <w:jc w:val="both"/>
      </w:pPr>
      <w:r w:rsidRPr="00423ECA">
        <w:t>Recognizing triggers and early warning signs can help prevent setbacks. Make a list of situations, emotions, or people that may increase your risk of relapse, such as:</w:t>
      </w:r>
    </w:p>
    <w:p w14:paraId="63D91694" w14:textId="77777777" w:rsidR="00423ECA" w:rsidRDefault="00423ECA" w:rsidP="00423ECA">
      <w:pPr>
        <w:pStyle w:val="ListParagraph"/>
        <w:numPr>
          <w:ilvl w:val="0"/>
          <w:numId w:val="2"/>
        </w:numPr>
      </w:pPr>
      <w:r w:rsidRPr="00423ECA">
        <w:t>High-stress environments</w:t>
      </w:r>
    </w:p>
    <w:p w14:paraId="798BBD42" w14:textId="77777777" w:rsidR="00423ECA" w:rsidRDefault="00423ECA" w:rsidP="00423ECA">
      <w:pPr>
        <w:pStyle w:val="ListParagraph"/>
        <w:numPr>
          <w:ilvl w:val="0"/>
          <w:numId w:val="2"/>
        </w:numPr>
      </w:pPr>
      <w:r w:rsidRPr="00423ECA">
        <w:t>Social gatherings where substances are present</w:t>
      </w:r>
    </w:p>
    <w:p w14:paraId="6012A65A" w14:textId="77777777" w:rsidR="00423ECA" w:rsidRDefault="00423ECA" w:rsidP="00423ECA">
      <w:pPr>
        <w:pStyle w:val="ListParagraph"/>
        <w:numPr>
          <w:ilvl w:val="0"/>
          <w:numId w:val="2"/>
        </w:numPr>
      </w:pPr>
      <w:r w:rsidRPr="00423ECA">
        <w:t>Feelings of loneliness or boredom</w:t>
      </w:r>
    </w:p>
    <w:p w14:paraId="6590303D" w14:textId="77777777" w:rsidR="00423ECA" w:rsidRDefault="00423ECA" w:rsidP="00423ECA">
      <w:pPr>
        <w:pStyle w:val="ListParagraph"/>
        <w:numPr>
          <w:ilvl w:val="0"/>
          <w:numId w:val="2"/>
        </w:numPr>
      </w:pPr>
      <w:r w:rsidRPr="00423ECA">
        <w:t>Arguments with loved ones</w:t>
      </w:r>
    </w:p>
    <w:p w14:paraId="2052E0D8" w14:textId="77777777" w:rsidR="00423ECA" w:rsidRDefault="00423ECA" w:rsidP="00423ECA">
      <w:pPr>
        <w:jc w:val="both"/>
      </w:pPr>
      <w:r w:rsidRPr="00423ECA">
        <w:t>Document physical, emotional, or behavioral signs that indicate you may be struggling, and note what actions you can take when these signs appear.</w:t>
      </w:r>
    </w:p>
    <w:p w14:paraId="6EE882AB" w14:textId="77777777" w:rsidR="00423ECA" w:rsidRDefault="00423ECA" w:rsidP="00423ECA">
      <w:pPr>
        <w:pStyle w:val="Heading2"/>
      </w:pPr>
      <w:r>
        <w:lastRenderedPageBreak/>
        <w:t>3. Coping Strategies</w:t>
      </w:r>
    </w:p>
    <w:p w14:paraId="0C37C59A" w14:textId="77777777" w:rsidR="00423ECA" w:rsidRDefault="00423ECA" w:rsidP="00423ECA">
      <w:pPr>
        <w:jc w:val="both"/>
      </w:pPr>
      <w:r w:rsidRPr="00423ECA">
        <w:t>Develop a toolkit of coping strategies to use when you encounter triggers or warning signs. These can include:</w:t>
      </w:r>
    </w:p>
    <w:p w14:paraId="3750946C" w14:textId="77777777" w:rsidR="00423ECA" w:rsidRDefault="00423ECA" w:rsidP="00423ECA">
      <w:pPr>
        <w:pStyle w:val="ListParagraph"/>
        <w:numPr>
          <w:ilvl w:val="0"/>
          <w:numId w:val="3"/>
        </w:numPr>
      </w:pPr>
      <w:r w:rsidRPr="00423ECA">
        <w:t>Calling a sponsor or trusted friend</w:t>
      </w:r>
    </w:p>
    <w:p w14:paraId="33C0BCE1" w14:textId="77777777" w:rsidR="00423ECA" w:rsidRDefault="00423ECA" w:rsidP="00423ECA">
      <w:pPr>
        <w:pStyle w:val="ListParagraph"/>
        <w:numPr>
          <w:ilvl w:val="0"/>
          <w:numId w:val="3"/>
        </w:numPr>
      </w:pPr>
      <w:r w:rsidRPr="00423ECA">
        <w:t>Using grounding techniques (deep breathing, journaling)</w:t>
      </w:r>
    </w:p>
    <w:p w14:paraId="3C20B9FA" w14:textId="77777777" w:rsidR="00423ECA" w:rsidRDefault="00423ECA" w:rsidP="00423ECA">
      <w:pPr>
        <w:pStyle w:val="ListParagraph"/>
        <w:numPr>
          <w:ilvl w:val="0"/>
          <w:numId w:val="3"/>
        </w:numPr>
      </w:pPr>
      <w:r w:rsidRPr="00423ECA">
        <w:t>Attending a recovery meeting</w:t>
      </w:r>
    </w:p>
    <w:p w14:paraId="5349E1BB" w14:textId="77777777" w:rsidR="00423ECA" w:rsidRDefault="00423ECA" w:rsidP="00423ECA">
      <w:pPr>
        <w:pStyle w:val="ListParagraph"/>
        <w:numPr>
          <w:ilvl w:val="0"/>
          <w:numId w:val="3"/>
        </w:numPr>
      </w:pPr>
      <w:r w:rsidRPr="00423ECA">
        <w:t>Engaging in a hobby or physical activity</w:t>
      </w:r>
    </w:p>
    <w:p w14:paraId="070D9E1D" w14:textId="77777777" w:rsidR="00423ECA" w:rsidRDefault="00423ECA" w:rsidP="00423ECA">
      <w:pPr>
        <w:pStyle w:val="ListParagraph"/>
        <w:numPr>
          <w:ilvl w:val="0"/>
          <w:numId w:val="3"/>
        </w:numPr>
      </w:pPr>
      <w:r w:rsidRPr="00423ECA">
        <w:t>Practicing self-care (taking a bath, listening to music)</w:t>
      </w:r>
    </w:p>
    <w:p w14:paraId="3F2DC71D" w14:textId="77777777" w:rsidR="00423ECA" w:rsidRDefault="00423ECA" w:rsidP="00423ECA">
      <w:pPr>
        <w:pStyle w:val="Heading2"/>
      </w:pPr>
      <w:r>
        <w:t>4. Crisis Plan</w:t>
      </w:r>
    </w:p>
    <w:p w14:paraId="52CEA85D" w14:textId="77777777" w:rsidR="00423ECA" w:rsidRDefault="00423ECA" w:rsidP="00423ECA">
      <w:r w:rsidRPr="00423ECA">
        <w:t>Prepare a crisis plan for times when you feel overwhelmed or at risk of relapse. This plan should include:</w:t>
      </w:r>
    </w:p>
    <w:p w14:paraId="7CB20393" w14:textId="77777777" w:rsidR="00423ECA" w:rsidRDefault="00423ECA" w:rsidP="00423ECA">
      <w:pPr>
        <w:pStyle w:val="ListParagraph"/>
        <w:numPr>
          <w:ilvl w:val="0"/>
          <w:numId w:val="4"/>
        </w:numPr>
      </w:pPr>
      <w:r w:rsidRPr="00423ECA">
        <w:t>Emergency contacts (therapist, sponsor, close friends)</w:t>
      </w:r>
    </w:p>
    <w:p w14:paraId="2E2319A3" w14:textId="77777777" w:rsidR="00423ECA" w:rsidRDefault="00423ECA" w:rsidP="00423ECA">
      <w:pPr>
        <w:pStyle w:val="ListParagraph"/>
        <w:numPr>
          <w:ilvl w:val="0"/>
          <w:numId w:val="4"/>
        </w:numPr>
      </w:pPr>
      <w:r w:rsidRPr="00423ECA">
        <w:t>Steps to take if you feel unsafe (</w:t>
      </w:r>
      <w:proofErr w:type="gramStart"/>
      <w:r w:rsidRPr="00423ECA">
        <w:t>checking</w:t>
      </w:r>
      <w:proofErr w:type="gramEnd"/>
      <w:r w:rsidRPr="00423ECA">
        <w:t xml:space="preserve"> into a treatment center, seeking help from a counselor)</w:t>
      </w:r>
    </w:p>
    <w:p w14:paraId="61142F89" w14:textId="77777777" w:rsidR="00423ECA" w:rsidRDefault="00423ECA" w:rsidP="00423ECA">
      <w:pPr>
        <w:pStyle w:val="ListParagraph"/>
        <w:numPr>
          <w:ilvl w:val="0"/>
          <w:numId w:val="4"/>
        </w:numPr>
      </w:pPr>
      <w:r w:rsidRPr="00423ECA">
        <w:t>List of places you can go for immediate support</w:t>
      </w:r>
    </w:p>
    <w:p w14:paraId="234CB685" w14:textId="77777777" w:rsidR="00423ECA" w:rsidRDefault="00423ECA" w:rsidP="00423ECA">
      <w:pPr>
        <w:pStyle w:val="ListParagraph"/>
        <w:numPr>
          <w:ilvl w:val="0"/>
          <w:numId w:val="4"/>
        </w:numPr>
      </w:pPr>
      <w:r w:rsidRPr="00423ECA">
        <w:t>Reminders of reasons to stay in recovery</w:t>
      </w:r>
    </w:p>
    <w:p w14:paraId="2B7DD222" w14:textId="77777777" w:rsidR="00423ECA" w:rsidRDefault="00423ECA" w:rsidP="00423ECA">
      <w:pPr>
        <w:pStyle w:val="Heading2"/>
      </w:pPr>
      <w:r>
        <w:t>5. Post-Crisis Planning</w:t>
      </w:r>
    </w:p>
    <w:p w14:paraId="4E47C9E7" w14:textId="77777777" w:rsidR="00423ECA" w:rsidRDefault="00423ECA" w:rsidP="00423ECA">
      <w:r w:rsidRPr="00423ECA">
        <w:t>After a crisis, reflect on what happened and how you can strengthen your recovery. Consider:</w:t>
      </w:r>
    </w:p>
    <w:p w14:paraId="6AB9B405" w14:textId="77777777" w:rsidR="00423ECA" w:rsidRDefault="00423ECA" w:rsidP="00423ECA">
      <w:pPr>
        <w:pStyle w:val="ListParagraph"/>
        <w:numPr>
          <w:ilvl w:val="0"/>
          <w:numId w:val="5"/>
        </w:numPr>
      </w:pPr>
      <w:r w:rsidRPr="00423ECA">
        <w:t>Reaching out to your support network</w:t>
      </w:r>
    </w:p>
    <w:p w14:paraId="723D34DA" w14:textId="77777777" w:rsidR="00423ECA" w:rsidRDefault="00423ECA" w:rsidP="00423ECA">
      <w:pPr>
        <w:pStyle w:val="ListParagraph"/>
        <w:numPr>
          <w:ilvl w:val="0"/>
          <w:numId w:val="5"/>
        </w:numPr>
      </w:pPr>
      <w:r w:rsidRPr="00423ECA">
        <w:t>Adjusting your daily maintenance plan</w:t>
      </w:r>
    </w:p>
    <w:p w14:paraId="5311A213" w14:textId="77777777" w:rsidR="00423ECA" w:rsidRDefault="00423ECA" w:rsidP="00423ECA">
      <w:pPr>
        <w:pStyle w:val="ListParagraph"/>
        <w:numPr>
          <w:ilvl w:val="0"/>
          <w:numId w:val="5"/>
        </w:numPr>
      </w:pPr>
      <w:r w:rsidRPr="00423ECA">
        <w:t>Learning from the experience to prevent future crises</w:t>
      </w:r>
    </w:p>
    <w:p w14:paraId="00FA1522" w14:textId="77777777" w:rsidR="00423ECA" w:rsidRDefault="00423ECA" w:rsidP="00423ECA">
      <w:pPr>
        <w:pStyle w:val="ListParagraph"/>
        <w:numPr>
          <w:ilvl w:val="0"/>
          <w:numId w:val="5"/>
        </w:numPr>
      </w:pPr>
      <w:r w:rsidRPr="00423ECA">
        <w:t>Celebrating your progress and resilience</w:t>
      </w:r>
    </w:p>
    <w:p w14:paraId="5EFE62C3" w14:textId="77777777" w:rsidR="00423ECA" w:rsidRDefault="00423ECA" w:rsidP="00423ECA">
      <w:pPr>
        <w:pStyle w:val="Heading2"/>
      </w:pPr>
      <w:r>
        <w:t>6. Building a Support Network</w:t>
      </w:r>
    </w:p>
    <w:p w14:paraId="7C9F564A" w14:textId="77777777" w:rsidR="00423ECA" w:rsidRDefault="00423ECA" w:rsidP="00423ECA">
      <w:r w:rsidRPr="00423ECA">
        <w:t xml:space="preserve">Recovery is strengthened by community. </w:t>
      </w:r>
      <w:proofErr w:type="gramStart"/>
      <w:r w:rsidRPr="00423ECA">
        <w:t>List</w:t>
      </w:r>
      <w:proofErr w:type="gramEnd"/>
      <w:r w:rsidRPr="00423ECA">
        <w:t xml:space="preserve"> individuals and groups who support your wellness, such as:</w:t>
      </w:r>
    </w:p>
    <w:p w14:paraId="7D5F87B3" w14:textId="77777777" w:rsidR="00423ECA" w:rsidRDefault="00423ECA" w:rsidP="00423ECA">
      <w:pPr>
        <w:pStyle w:val="ListParagraph"/>
        <w:numPr>
          <w:ilvl w:val="0"/>
          <w:numId w:val="6"/>
        </w:numPr>
      </w:pPr>
      <w:r w:rsidRPr="00423ECA">
        <w:t>Sponsors and mentors</w:t>
      </w:r>
    </w:p>
    <w:p w14:paraId="08C33C69" w14:textId="77777777" w:rsidR="00423ECA" w:rsidRDefault="00423ECA" w:rsidP="00423ECA">
      <w:pPr>
        <w:pStyle w:val="ListParagraph"/>
        <w:numPr>
          <w:ilvl w:val="0"/>
          <w:numId w:val="6"/>
        </w:numPr>
      </w:pPr>
      <w:r w:rsidRPr="00423ECA">
        <w:t>Therapists or counselors</w:t>
      </w:r>
    </w:p>
    <w:p w14:paraId="0D866282" w14:textId="77777777" w:rsidR="00423ECA" w:rsidRDefault="00423ECA" w:rsidP="00423ECA">
      <w:pPr>
        <w:pStyle w:val="ListParagraph"/>
        <w:numPr>
          <w:ilvl w:val="0"/>
          <w:numId w:val="6"/>
        </w:numPr>
      </w:pPr>
      <w:r w:rsidRPr="00423ECA">
        <w:t>Support group members</w:t>
      </w:r>
    </w:p>
    <w:p w14:paraId="15308B96" w14:textId="77777777" w:rsidR="00423ECA" w:rsidRDefault="00423ECA" w:rsidP="00423ECA">
      <w:pPr>
        <w:pStyle w:val="ListParagraph"/>
        <w:numPr>
          <w:ilvl w:val="0"/>
          <w:numId w:val="6"/>
        </w:numPr>
      </w:pPr>
      <w:r w:rsidRPr="00423ECA">
        <w:t>Family and friends</w:t>
      </w:r>
    </w:p>
    <w:p w14:paraId="18BCAC57" w14:textId="77777777" w:rsidR="00423ECA" w:rsidRDefault="00423ECA" w:rsidP="00423ECA">
      <w:proofErr w:type="gramStart"/>
      <w:r w:rsidRPr="00423ECA">
        <w:t>Make a plan</w:t>
      </w:r>
      <w:proofErr w:type="gramEnd"/>
      <w:r w:rsidRPr="00423ECA">
        <w:t xml:space="preserve"> for staying connected to your support network regularly.</w:t>
      </w:r>
    </w:p>
    <w:p w14:paraId="526291E0" w14:textId="77777777" w:rsidR="00423ECA" w:rsidRDefault="00423ECA" w:rsidP="00423ECA">
      <w:pPr>
        <w:pStyle w:val="Heading2"/>
      </w:pPr>
      <w:r>
        <w:lastRenderedPageBreak/>
        <w:t>Conclusion</w:t>
      </w:r>
    </w:p>
    <w:p w14:paraId="784E4345" w14:textId="0A935CFA" w:rsidR="00423ECA" w:rsidRPr="00423ECA" w:rsidRDefault="00423ECA" w:rsidP="00423ECA">
      <w:r w:rsidRPr="00423ECA">
        <w:t>A Wellness Recovery Action Plan is a living document that evolves as your needs and circumstances change. Review your plan regularly, update it as necessary, and use it as a foundation for building a healthy, fulfilling life in recovery from addiction.</w:t>
      </w:r>
    </w:p>
    <w:p w14:paraId="1165D063" w14:textId="42E22265" w:rsidR="00423ECA" w:rsidRPr="00423ECA" w:rsidRDefault="00423ECA" w:rsidP="00423ECA"/>
    <w:sectPr w:rsidR="00423ECA" w:rsidRPr="00423E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174B" w14:textId="77777777" w:rsidR="00423ECA" w:rsidRDefault="00423ECA" w:rsidP="00423ECA">
      <w:pPr>
        <w:spacing w:after="0" w:line="240" w:lineRule="auto"/>
      </w:pPr>
      <w:r>
        <w:separator/>
      </w:r>
    </w:p>
  </w:endnote>
  <w:endnote w:type="continuationSeparator" w:id="0">
    <w:p w14:paraId="67C61B62" w14:textId="77777777" w:rsidR="00423ECA" w:rsidRDefault="00423ECA" w:rsidP="0042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DC50" w14:textId="77777777" w:rsidR="00423ECA" w:rsidRDefault="00423ECA" w:rsidP="00423ECA">
      <w:pPr>
        <w:spacing w:after="0" w:line="240" w:lineRule="auto"/>
      </w:pPr>
      <w:r>
        <w:separator/>
      </w:r>
    </w:p>
  </w:footnote>
  <w:footnote w:type="continuationSeparator" w:id="0">
    <w:p w14:paraId="73743B72" w14:textId="77777777" w:rsidR="00423ECA" w:rsidRDefault="00423ECA" w:rsidP="0042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245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D30D4F" w14:textId="2668D6AD" w:rsidR="00423ECA" w:rsidRDefault="00423E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6149C" w14:textId="77777777" w:rsidR="00423ECA" w:rsidRDefault="00423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83C"/>
    <w:multiLevelType w:val="hybridMultilevel"/>
    <w:tmpl w:val="D2CE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0FE8"/>
    <w:multiLevelType w:val="hybridMultilevel"/>
    <w:tmpl w:val="D322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457"/>
    <w:multiLevelType w:val="hybridMultilevel"/>
    <w:tmpl w:val="20AA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320F7"/>
    <w:multiLevelType w:val="hybridMultilevel"/>
    <w:tmpl w:val="D97A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452D"/>
    <w:multiLevelType w:val="hybridMultilevel"/>
    <w:tmpl w:val="1E10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83046"/>
    <w:multiLevelType w:val="hybridMultilevel"/>
    <w:tmpl w:val="7640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95713">
    <w:abstractNumId w:val="4"/>
  </w:num>
  <w:num w:numId="2" w16cid:durableId="1398555708">
    <w:abstractNumId w:val="5"/>
  </w:num>
  <w:num w:numId="3" w16cid:durableId="1638300583">
    <w:abstractNumId w:val="0"/>
  </w:num>
  <w:num w:numId="4" w16cid:durableId="857936620">
    <w:abstractNumId w:val="2"/>
  </w:num>
  <w:num w:numId="5" w16cid:durableId="583950409">
    <w:abstractNumId w:val="1"/>
  </w:num>
  <w:num w:numId="6" w16cid:durableId="1943802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A"/>
    <w:rsid w:val="00423ECA"/>
    <w:rsid w:val="00B9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39E4"/>
  <w15:chartTrackingRefBased/>
  <w15:docId w15:val="{B54F9254-2CB3-49F6-834D-78F558F3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E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CA"/>
  </w:style>
  <w:style w:type="paragraph" w:styleId="Footer">
    <w:name w:val="footer"/>
    <w:basedOn w:val="Normal"/>
    <w:link w:val="FooterChar"/>
    <w:uiPriority w:val="99"/>
    <w:unhideWhenUsed/>
    <w:rsid w:val="0042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2025-10-23T20:27:00Z</dcterms:created>
  <dcterms:modified xsi:type="dcterms:W3CDTF">2025-10-23T20:33:00Z</dcterms:modified>
</cp:coreProperties>
</file>