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CFF41" w14:textId="77777777" w:rsidR="009B178F" w:rsidRPr="00DC3647" w:rsidRDefault="009B178F" w:rsidP="009B178F">
      <w:pPr>
        <w:pStyle w:val="Title"/>
        <w:rPr>
          <w:b/>
          <w:bCs/>
          <w:color w:val="002060"/>
        </w:rPr>
      </w:pPr>
      <w:r w:rsidRPr="00DC3647">
        <w:rPr>
          <w:b/>
          <w:bCs/>
          <w:color w:val="002060"/>
        </w:rPr>
        <w:t>District of Columbia Peer Case Management Institute</w:t>
      </w:r>
    </w:p>
    <w:p w14:paraId="06DA18C7" w14:textId="77777777" w:rsidR="009B178F" w:rsidRPr="009B178F" w:rsidRDefault="009B178F" w:rsidP="009B178F">
      <w:pPr>
        <w:pStyle w:val="Subtitle"/>
        <w:rPr>
          <w:b/>
          <w:bCs/>
          <w:color w:val="002060"/>
        </w:rPr>
      </w:pPr>
      <w:r w:rsidRPr="00DC3647">
        <w:rPr>
          <w:b/>
          <w:bCs/>
          <w:color w:val="C00000"/>
        </w:rPr>
        <w:t>Employment</w:t>
      </w:r>
      <w:r w:rsidRPr="009B178F">
        <w:rPr>
          <w:b/>
          <w:bCs/>
          <w:color w:val="002060"/>
        </w:rPr>
        <w:t xml:space="preserve"> Search Support Program Overview</w:t>
      </w:r>
    </w:p>
    <w:p w14:paraId="2AE35562" w14:textId="701386B7" w:rsidR="009B178F" w:rsidRPr="00DC3647" w:rsidRDefault="009B178F" w:rsidP="00DC3647">
      <w:pPr>
        <w:pStyle w:val="Heading1"/>
        <w:tabs>
          <w:tab w:val="center" w:pos="4680"/>
        </w:tabs>
        <w:rPr>
          <w:b/>
          <w:bCs/>
        </w:rPr>
      </w:pPr>
      <w:r w:rsidRPr="00DC3647">
        <w:rPr>
          <w:b/>
          <w:bCs/>
          <w:highlight w:val="yellow"/>
        </w:rPr>
        <w:t>Introduction</w:t>
      </w:r>
      <w:r w:rsidR="00DC3647" w:rsidRPr="00DC3647">
        <w:rPr>
          <w:b/>
          <w:bCs/>
        </w:rPr>
        <w:tab/>
      </w:r>
    </w:p>
    <w:p w14:paraId="10F519D5" w14:textId="77777777" w:rsidR="009B178F" w:rsidRDefault="009B178F" w:rsidP="00B56BF5">
      <w:pPr>
        <w:jc w:val="both"/>
      </w:pPr>
      <w:r w:rsidRPr="009B178F">
        <w:t>The District of Columbia's Peer Case Management Institute (PCMI) offers a comprehensive approach to supporting individuals in their employment search. By leveraging the expertise of peer case managers—individuals with lived experience and professional training—the Institute aims to empower participants as they pursue meaningful work within the community.</w:t>
      </w:r>
    </w:p>
    <w:p w14:paraId="3209916F" w14:textId="77777777" w:rsidR="009B178F" w:rsidRDefault="009B178F" w:rsidP="009B178F">
      <w:pPr>
        <w:pStyle w:val="Heading2"/>
      </w:pPr>
      <w:r>
        <w:t>Program Mission and Philosophy</w:t>
      </w:r>
    </w:p>
    <w:p w14:paraId="44CDF192" w14:textId="77777777" w:rsidR="009B178F" w:rsidRDefault="009B178F" w:rsidP="00B56BF5">
      <w:pPr>
        <w:jc w:val="both"/>
      </w:pPr>
      <w:r w:rsidRPr="009B178F">
        <w:t>The PCMI Employment Search Support program is dedicated to promoting self-sufficiency, resilience, and community integration. The program values the unique strengths and experiences of each participant and emphasizes a collaborative, person-centered approach to employment support.</w:t>
      </w:r>
    </w:p>
    <w:p w14:paraId="63B8EEE2" w14:textId="77777777" w:rsidR="009B178F" w:rsidRDefault="009B178F" w:rsidP="009B178F">
      <w:pPr>
        <w:pStyle w:val="Heading2"/>
      </w:pPr>
      <w:r>
        <w:t>Core Services and Supports</w:t>
      </w:r>
    </w:p>
    <w:p w14:paraId="13E6F213" w14:textId="77777777" w:rsidR="009B178F" w:rsidRDefault="009B178F" w:rsidP="009B178F">
      <w:pPr>
        <w:pStyle w:val="ListParagraph"/>
        <w:numPr>
          <w:ilvl w:val="0"/>
          <w:numId w:val="1"/>
        </w:numPr>
      </w:pPr>
      <w:r w:rsidRPr="009B178F">
        <w:t>Individualized Career Planning: Peer case managers work one-on-one with participants to identify career interests, assess skills, and develop personalized employment goals.</w:t>
      </w:r>
    </w:p>
    <w:p w14:paraId="3DDD3E44" w14:textId="77777777" w:rsidR="009B178F" w:rsidRDefault="009B178F" w:rsidP="009B178F">
      <w:pPr>
        <w:pStyle w:val="ListParagraph"/>
        <w:numPr>
          <w:ilvl w:val="0"/>
          <w:numId w:val="1"/>
        </w:numPr>
      </w:pPr>
      <w:r w:rsidRPr="009B178F">
        <w:t>Resume and Application Assistance: The program provides guidance on resume writing, job application completion, and the creation of professional portfolios.</w:t>
      </w:r>
    </w:p>
    <w:p w14:paraId="2F082D41" w14:textId="77777777" w:rsidR="009B178F" w:rsidRDefault="009B178F" w:rsidP="009B178F">
      <w:pPr>
        <w:pStyle w:val="ListParagraph"/>
        <w:numPr>
          <w:ilvl w:val="0"/>
          <w:numId w:val="1"/>
        </w:numPr>
      </w:pPr>
      <w:r w:rsidRPr="009B178F">
        <w:t>Interview Preparation: Participants receive coaching on interview techniques, including mock interviews, feedback, and tips for success.</w:t>
      </w:r>
    </w:p>
    <w:p w14:paraId="6008CABF" w14:textId="77777777" w:rsidR="009B178F" w:rsidRDefault="009B178F" w:rsidP="009B178F">
      <w:pPr>
        <w:pStyle w:val="ListParagraph"/>
        <w:numPr>
          <w:ilvl w:val="0"/>
          <w:numId w:val="1"/>
        </w:numPr>
      </w:pPr>
      <w:r w:rsidRPr="009B178F">
        <w:t xml:space="preserve">Job Search Strategies: Peer case managers help identify job </w:t>
      </w:r>
      <w:proofErr w:type="gramStart"/>
      <w:r w:rsidRPr="009B178F">
        <w:t>leads</w:t>
      </w:r>
      <w:proofErr w:type="gramEnd"/>
      <w:r w:rsidRPr="009B178F">
        <w:t>, utilize online employment portals, and connect participants with local employers and networking opportunities.</w:t>
      </w:r>
    </w:p>
    <w:p w14:paraId="692B144E" w14:textId="77777777" w:rsidR="009B178F" w:rsidRDefault="009B178F" w:rsidP="009B178F">
      <w:pPr>
        <w:pStyle w:val="ListParagraph"/>
        <w:numPr>
          <w:ilvl w:val="0"/>
          <w:numId w:val="1"/>
        </w:numPr>
      </w:pPr>
      <w:r w:rsidRPr="009B178F">
        <w:t>Resource Navigation: The program assists with accessing community resources such as job fairs, training programs, transportation, and technology support.</w:t>
      </w:r>
    </w:p>
    <w:p w14:paraId="569B13F7" w14:textId="77777777" w:rsidR="009B178F" w:rsidRDefault="009B178F" w:rsidP="009B178F">
      <w:pPr>
        <w:pStyle w:val="ListParagraph"/>
        <w:numPr>
          <w:ilvl w:val="0"/>
          <w:numId w:val="1"/>
        </w:numPr>
      </w:pPr>
      <w:r w:rsidRPr="009B178F">
        <w:t>Ongoing Peer Support: Participants benefit from group workshops, peer-led support groups, and opportunities to share experiences and strategies with others engaged in the job search process.</w:t>
      </w:r>
    </w:p>
    <w:p w14:paraId="69465EF1" w14:textId="77777777" w:rsidR="009B178F" w:rsidRDefault="009B178F" w:rsidP="009B178F">
      <w:pPr>
        <w:pStyle w:val="Heading2"/>
      </w:pPr>
      <w:r>
        <w:lastRenderedPageBreak/>
        <w:t>Role of Peer Case Managers</w:t>
      </w:r>
    </w:p>
    <w:p w14:paraId="42CBE60D" w14:textId="77777777" w:rsidR="009B178F" w:rsidRDefault="009B178F" w:rsidP="005932F8">
      <w:pPr>
        <w:jc w:val="both"/>
      </w:pPr>
      <w:r w:rsidRPr="009B178F">
        <w:t>Peer case managers are central to the success of the Employment Search Support program. Their lived experience fosters trust and understanding, while their professional training ensures that support is structured, goal-oriented, and responsive to individual needs. By serving as mentors and advocates, peer case managers help participants navigate barriers and celebrate achievements throughout their employment journey.</w:t>
      </w:r>
    </w:p>
    <w:p w14:paraId="20AEE1E9" w14:textId="77777777" w:rsidR="009B178F" w:rsidRDefault="009B178F" w:rsidP="009B178F">
      <w:pPr>
        <w:pStyle w:val="Heading2"/>
      </w:pPr>
      <w:r>
        <w:t>Eligibility and Participation</w:t>
      </w:r>
    </w:p>
    <w:p w14:paraId="129B132A" w14:textId="77777777" w:rsidR="009B178F" w:rsidRDefault="009B178F" w:rsidP="002A5154">
      <w:pPr>
        <w:jc w:val="both"/>
      </w:pPr>
      <w:r w:rsidRPr="009B178F">
        <w:t>The Employment Search Support program is open to District of Columbia residents who are seeking employment and interested in peer-led case management services. Enrollment typically involves an initial assessment to determine individual needs and interests, after which participants are matched with a peer case manager.</w:t>
      </w:r>
    </w:p>
    <w:p w14:paraId="3777DA2A" w14:textId="77777777" w:rsidR="009B178F" w:rsidRDefault="009B178F" w:rsidP="009B178F">
      <w:pPr>
        <w:pStyle w:val="Heading2"/>
      </w:pPr>
      <w:r>
        <w:t>Measuring Success</w:t>
      </w:r>
    </w:p>
    <w:p w14:paraId="4979CD02" w14:textId="77777777" w:rsidR="009B178F" w:rsidRDefault="009B178F" w:rsidP="002A5154">
      <w:pPr>
        <w:jc w:val="both"/>
      </w:pPr>
      <w:r w:rsidRPr="009B178F">
        <w:t>Success in the PCMI Employment Search Support program is measured by participant engagement, progress toward employment goals, job placements, and sustained employment outcomes. Feedback from participants is regularly solicited to refine and enhance the services provided.</w:t>
      </w:r>
    </w:p>
    <w:p w14:paraId="1B0DB343" w14:textId="77777777" w:rsidR="009B178F" w:rsidRDefault="009B178F" w:rsidP="009B178F">
      <w:pPr>
        <w:pStyle w:val="Heading2"/>
      </w:pPr>
      <w:r>
        <w:t>Contact Information</w:t>
      </w:r>
    </w:p>
    <w:p w14:paraId="5515F666" w14:textId="4E93E6E5" w:rsidR="009B178F" w:rsidRPr="009B178F" w:rsidRDefault="009B178F" w:rsidP="002A5154">
      <w:pPr>
        <w:jc w:val="both"/>
      </w:pPr>
      <w:r w:rsidRPr="009B178F">
        <w:t>For more information about the District of Columbia Peer Case Management Institute’s Employment Search Support program, or to inquire about enrollment, please visit the official DC Department of Human Services website or contact the Institute directly.</w:t>
      </w:r>
    </w:p>
    <w:sectPr w:rsidR="009B178F" w:rsidRPr="009B178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D3781" w14:textId="77777777" w:rsidR="007C6162" w:rsidRDefault="007C6162" w:rsidP="00AC185F">
      <w:pPr>
        <w:spacing w:after="0" w:line="240" w:lineRule="auto"/>
      </w:pPr>
      <w:r>
        <w:separator/>
      </w:r>
    </w:p>
  </w:endnote>
  <w:endnote w:type="continuationSeparator" w:id="0">
    <w:p w14:paraId="04B5A7FF" w14:textId="77777777" w:rsidR="007C6162" w:rsidRDefault="007C6162" w:rsidP="00AC1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18495" w14:textId="77777777" w:rsidR="007C6162" w:rsidRDefault="007C6162" w:rsidP="00AC185F">
      <w:pPr>
        <w:spacing w:after="0" w:line="240" w:lineRule="auto"/>
      </w:pPr>
      <w:r>
        <w:separator/>
      </w:r>
    </w:p>
  </w:footnote>
  <w:footnote w:type="continuationSeparator" w:id="0">
    <w:p w14:paraId="51EAA4BC" w14:textId="77777777" w:rsidR="007C6162" w:rsidRDefault="007C6162" w:rsidP="00AC1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1762714"/>
      <w:docPartObj>
        <w:docPartGallery w:val="Page Numbers (Top of Page)"/>
        <w:docPartUnique/>
      </w:docPartObj>
    </w:sdtPr>
    <w:sdtEndPr>
      <w:rPr>
        <w:noProof/>
      </w:rPr>
    </w:sdtEndPr>
    <w:sdtContent>
      <w:p w14:paraId="7217933F" w14:textId="72AAE310" w:rsidR="00AC185F" w:rsidRDefault="00AC185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01587E9" w14:textId="77777777" w:rsidR="00AC185F" w:rsidRDefault="00AC18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20642F"/>
    <w:multiLevelType w:val="hybridMultilevel"/>
    <w:tmpl w:val="62F86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9514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78F"/>
    <w:rsid w:val="000E2FF9"/>
    <w:rsid w:val="002A5154"/>
    <w:rsid w:val="00386510"/>
    <w:rsid w:val="004361C1"/>
    <w:rsid w:val="005932F8"/>
    <w:rsid w:val="007936DA"/>
    <w:rsid w:val="007C6162"/>
    <w:rsid w:val="007E7DF0"/>
    <w:rsid w:val="009B178F"/>
    <w:rsid w:val="00AC185F"/>
    <w:rsid w:val="00B56BF5"/>
    <w:rsid w:val="00DC3647"/>
    <w:rsid w:val="00F15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D117A"/>
  <w15:chartTrackingRefBased/>
  <w15:docId w15:val="{DAAD0186-1828-4590-A7C7-345B07205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17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B17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17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17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17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17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17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17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17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7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B17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17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17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17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17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17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17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178F"/>
    <w:rPr>
      <w:rFonts w:eastAsiaTheme="majorEastAsia" w:cstheme="majorBidi"/>
      <w:color w:val="272727" w:themeColor="text1" w:themeTint="D8"/>
    </w:rPr>
  </w:style>
  <w:style w:type="paragraph" w:styleId="Title">
    <w:name w:val="Title"/>
    <w:basedOn w:val="Normal"/>
    <w:next w:val="Normal"/>
    <w:link w:val="TitleChar"/>
    <w:uiPriority w:val="10"/>
    <w:qFormat/>
    <w:rsid w:val="009B17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17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17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17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178F"/>
    <w:pPr>
      <w:spacing w:before="160"/>
      <w:jc w:val="center"/>
    </w:pPr>
    <w:rPr>
      <w:i/>
      <w:iCs/>
      <w:color w:val="404040" w:themeColor="text1" w:themeTint="BF"/>
    </w:rPr>
  </w:style>
  <w:style w:type="character" w:customStyle="1" w:styleId="QuoteChar">
    <w:name w:val="Quote Char"/>
    <w:basedOn w:val="DefaultParagraphFont"/>
    <w:link w:val="Quote"/>
    <w:uiPriority w:val="29"/>
    <w:rsid w:val="009B178F"/>
    <w:rPr>
      <w:i/>
      <w:iCs/>
      <w:color w:val="404040" w:themeColor="text1" w:themeTint="BF"/>
    </w:rPr>
  </w:style>
  <w:style w:type="paragraph" w:styleId="ListParagraph">
    <w:name w:val="List Paragraph"/>
    <w:basedOn w:val="Normal"/>
    <w:uiPriority w:val="34"/>
    <w:qFormat/>
    <w:rsid w:val="009B178F"/>
    <w:pPr>
      <w:ind w:left="720"/>
      <w:contextualSpacing/>
    </w:pPr>
  </w:style>
  <w:style w:type="character" w:styleId="IntenseEmphasis">
    <w:name w:val="Intense Emphasis"/>
    <w:basedOn w:val="DefaultParagraphFont"/>
    <w:uiPriority w:val="21"/>
    <w:qFormat/>
    <w:rsid w:val="009B178F"/>
    <w:rPr>
      <w:i/>
      <w:iCs/>
      <w:color w:val="0F4761" w:themeColor="accent1" w:themeShade="BF"/>
    </w:rPr>
  </w:style>
  <w:style w:type="paragraph" w:styleId="IntenseQuote">
    <w:name w:val="Intense Quote"/>
    <w:basedOn w:val="Normal"/>
    <w:next w:val="Normal"/>
    <w:link w:val="IntenseQuoteChar"/>
    <w:uiPriority w:val="30"/>
    <w:qFormat/>
    <w:rsid w:val="009B17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178F"/>
    <w:rPr>
      <w:i/>
      <w:iCs/>
      <w:color w:val="0F4761" w:themeColor="accent1" w:themeShade="BF"/>
    </w:rPr>
  </w:style>
  <w:style w:type="character" w:styleId="IntenseReference">
    <w:name w:val="Intense Reference"/>
    <w:basedOn w:val="DefaultParagraphFont"/>
    <w:uiPriority w:val="32"/>
    <w:qFormat/>
    <w:rsid w:val="009B178F"/>
    <w:rPr>
      <w:b/>
      <w:bCs/>
      <w:smallCaps/>
      <w:color w:val="0F4761" w:themeColor="accent1" w:themeShade="BF"/>
      <w:spacing w:val="5"/>
    </w:rPr>
  </w:style>
  <w:style w:type="paragraph" w:styleId="Header">
    <w:name w:val="header"/>
    <w:basedOn w:val="Normal"/>
    <w:link w:val="HeaderChar"/>
    <w:uiPriority w:val="99"/>
    <w:unhideWhenUsed/>
    <w:rsid w:val="00AC18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85F"/>
  </w:style>
  <w:style w:type="paragraph" w:styleId="Footer">
    <w:name w:val="footer"/>
    <w:basedOn w:val="Normal"/>
    <w:link w:val="FooterChar"/>
    <w:uiPriority w:val="99"/>
    <w:unhideWhenUsed/>
    <w:rsid w:val="00AC18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471</Words>
  <Characters>2687</Characters>
  <Application>Microsoft Office Word</Application>
  <DocSecurity>0</DocSecurity>
  <Lines>22</Lines>
  <Paragraphs>6</Paragraphs>
  <ScaleCrop>false</ScaleCrop>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7</cp:revision>
  <dcterms:created xsi:type="dcterms:W3CDTF">2025-11-28T13:39:00Z</dcterms:created>
  <dcterms:modified xsi:type="dcterms:W3CDTF">2025-12-21T19:17:00Z</dcterms:modified>
</cp:coreProperties>
</file>